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bookmarkStart w:id="0" w:name="_Hlk104553056"/>
      <w:bookmarkStart w:id="1" w:name="_Hlk74659184"/>
      <w:bookmarkStart w:id="2" w:name="_Hlk74658697"/>
      <w:bookmarkStart w:id="3" w:name="_Hlk72758670"/>
      <w:bookmarkStart w:id="4" w:name="_Hlk54177649"/>
      <w:bookmarkStart w:id="5" w:name="_Hlk54356811"/>
      <w:bookmarkStart w:id="6" w:name="_Hlk54181789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24 – 26 декабря 2022 г.</w:t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tabs>
          <w:tab w:val="clear" w:pos="709"/>
          <w:tab w:val="left" w:pos="0" w:leader="none"/>
          <w:tab w:val="left" w:pos="4340" w:leader="none"/>
        </w:tabs>
        <w:spacing w:before="0" w:after="0"/>
        <w:ind w:firstLine="709"/>
        <w:contextualSpacing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"Северо-Кавказское УГМС" на ближайшие сутки с 18:00 23 декабря до 18:00 24 декабря 2022 г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7" w:name="_Hlk116037927"/>
      <w:bookmarkStart w:id="8" w:name="_Hlk111792402"/>
      <w:bookmarkStart w:id="9" w:name="_Hlk106797645"/>
      <w:bookmarkStart w:id="10" w:name="_Hlk105141661"/>
      <w:bookmarkStart w:id="11" w:name="_Hlk103948597"/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eastAsia="en-US"/>
        </w:rPr>
      </w:pPr>
      <w:bookmarkStart w:id="12" w:name="_Hlk117247765"/>
      <w:bookmarkEnd w:id="7"/>
      <w:bookmarkEnd w:id="8"/>
      <w:bookmarkEnd w:id="9"/>
      <w:bookmarkEnd w:id="10"/>
      <w:bookmarkEnd w:id="11"/>
      <w:r>
        <w:rPr>
          <w:b/>
          <w:iCs/>
          <w:sz w:val="28"/>
          <w:szCs w:val="28"/>
        </w:rPr>
        <w:t>по Краснодарскому краю</w:t>
      </w:r>
      <w:bookmarkEnd w:id="12"/>
      <w:r>
        <w:rPr>
          <w:b/>
          <w:iCs/>
          <w:sz w:val="28"/>
          <w:szCs w:val="28"/>
        </w:rPr>
        <w:t xml:space="preserve">: </w:t>
      </w:r>
      <w:bookmarkStart w:id="13" w:name="_Hlk120876671"/>
      <w:r>
        <w:rPr>
          <w:bCs/>
          <w:color w:val="000000"/>
          <w:sz w:val="28"/>
          <w:szCs w:val="28"/>
          <w:lang w:eastAsia="en-US"/>
        </w:rPr>
        <w:t>переменная облачность. Ночью без осадков, днем без существенных осадков. Местами туман, гололедно-изморозевое отложение. Ветер южной четверти 4-9 м/с, на участке Анапа-Геленджик местами порывы 12-14 м/с. Температура воздуха ночью +2…-3°С; днем +7…+12°С, местами на Азовском побережье +3…+8°С; в горах ночью +1…-4°С, днем +3…+8°С.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На Черноморском побережье: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ночью +1…+6°С, днем +8…+13°С.</w:t>
      </w:r>
    </w:p>
    <w:p>
      <w:pPr>
        <w:pStyle w:val="Normal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>
        <w:rPr>
          <w:b/>
          <w:iCs/>
          <w:sz w:val="28"/>
          <w:szCs w:val="28"/>
        </w:rPr>
        <w:t>По г. Краснодару: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bookmarkEnd w:id="13"/>
      <w:r>
        <w:rPr>
          <w:rFonts w:eastAsia="Times New Roman"/>
          <w:bCs/>
          <w:color w:val="000000"/>
          <w:sz w:val="28"/>
          <w:szCs w:val="28"/>
          <w:lang w:eastAsia="en-US"/>
        </w:rPr>
        <w:t>переменная</w:t>
      </w:r>
      <w:r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облачность. Без осадков. Ночью и утром в низинах и у водоемов </w:t>
      </w:r>
      <w:r>
        <w:rPr>
          <w:rFonts w:eastAsia="Times New Roman"/>
          <w:sz w:val="28"/>
          <w:szCs w:val="28"/>
        </w:rPr>
        <w:t>туман.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 Ветер южной четверти 4-9 м/с. Температура воздуха ночью 0…-2°С, днем +9…+11°С.</w:t>
      </w:r>
    </w:p>
    <w:p>
      <w:pPr>
        <w:pStyle w:val="Normal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>
        <w:rPr>
          <w:rFonts w:eastAsia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 территории муниципального образования город-курорт Сочи</w:t>
      </w:r>
    </w:p>
    <w:p>
      <w:pPr>
        <w:pStyle w:val="Normal"/>
        <w:tabs>
          <w:tab w:val="clear" w:pos="709"/>
          <w:tab w:val="left" w:pos="0" w:leader="none"/>
          <w:tab w:val="left" w:pos="7440" w:leader="none"/>
        </w:tabs>
        <w:ind w:right="-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(по данным ФГБУ «СЦГМС ЧАМ»)</w:t>
      </w:r>
      <w:bookmarkStart w:id="14" w:name="_Hlk116038088"/>
      <w:bookmarkEnd w:id="14"/>
    </w:p>
    <w:p>
      <w:pPr>
        <w:pStyle w:val="Normal"/>
        <w:keepNext w:val="true"/>
        <w:keepLines/>
        <w:numPr>
          <w:ilvl w:val="0"/>
          <w:numId w:val="0"/>
        </w:numPr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24 декабря.</w:t>
      </w:r>
      <w:r>
        <w:rPr>
          <w:bCs/>
          <w:color w:val="000000"/>
          <w:sz w:val="28"/>
          <w:szCs w:val="28"/>
          <w:lang w:eastAsia="en-US"/>
        </w:rPr>
        <w:t xml:space="preserve"> Небольшая облачность. Без осадков. Ветер ночью северо-восточный, днём юго-восточный, южный 5-10 м/с. Температура воздуха: ночью +3…+8°С, днем +10…+15°С. Предгорья и низкие горы: ночью -1…+4°С, днем +6…+11°С.</w:t>
      </w:r>
    </w:p>
    <w:p>
      <w:pPr>
        <w:pStyle w:val="Normal"/>
        <w:keepNext w:val="true"/>
        <w:keepLines/>
        <w:numPr>
          <w:ilvl w:val="0"/>
          <w:numId w:val="0"/>
        </w:numPr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</w:r>
    </w:p>
    <w:p>
      <w:pPr>
        <w:pStyle w:val="Normal"/>
        <w:keepNext w:val="true"/>
        <w:keepLines/>
        <w:numPr>
          <w:ilvl w:val="0"/>
          <w:numId w:val="0"/>
        </w:numPr>
        <w:ind w:firstLine="567"/>
        <w:jc w:val="both"/>
        <w:outlineLvl w:val="2"/>
        <w:rPr>
          <w:b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На двое последующих 25, 26 декабря: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переменная облачность. Местами осадки в виде дождя, в горах с мокрым снегом. Ночью и утром 25.12  местами туман. Ветер южной четверти 4-9 м/с, 26.12 местами порывы 11-13 м/с. Температура воздуха ночью  0…+5°С, местами в восточной половине края  +1…-4°С; днем 25.12  +6…+11°С, 26.12  +4…+9°С; в горах ночью +1…-4°С; днем 25.12 +3…+8°С, 26.12  +1…+6°С.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На Черноморском побережье: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переменная облачность. Местами дождь. Ветер южной четверти 6-11 м/с, местами порывы 12-14 м/с, 26.12 15-17 м/с. Температура воздуха ночью +3…+8°С, днем +7…+12°С.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 территории муниципального образования город-курорт Сочи</w:t>
      </w:r>
    </w:p>
    <w:p>
      <w:pPr>
        <w:pStyle w:val="Normal"/>
        <w:tabs>
          <w:tab w:val="clear" w:pos="709"/>
          <w:tab w:val="left" w:pos="0" w:leader="none"/>
          <w:tab w:val="left" w:pos="7440" w:leader="none"/>
        </w:tabs>
        <w:ind w:right="-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(по данным ФГБУ «СЦГМС ЧАМ»)</w:t>
      </w:r>
    </w:p>
    <w:p>
      <w:pPr>
        <w:pStyle w:val="Normal"/>
        <w:tabs>
          <w:tab w:val="clear" w:pos="709"/>
          <w:tab w:val="left" w:pos="0" w:leader="none"/>
          <w:tab w:val="left" w:pos="7440" w:leader="none"/>
        </w:tabs>
        <w:ind w:right="-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25 декабря.</w:t>
      </w:r>
      <w:r>
        <w:rPr>
          <w:bCs/>
          <w:color w:val="000000"/>
          <w:sz w:val="28"/>
          <w:szCs w:val="28"/>
          <w:lang w:eastAsia="en-US"/>
        </w:rPr>
        <w:t xml:space="preserve"> Переменная облачность. Преимущественно без осадков. Ветер восточный, юго-восточный 5-10 м/с. Температура воздуха: ночью +2…+7°С, днем +9…+14°С. Предгорья и низкие горы: ночью -1…+4°С, днем +5…+10°С.</w:t>
      </w:r>
    </w:p>
    <w:p>
      <w:pPr>
        <w:pStyle w:val="Normal"/>
        <w:keepNext w:val="true"/>
        <w:keepLines/>
        <w:ind w:firstLine="567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</w:r>
    </w:p>
    <w:p>
      <w:pPr>
        <w:pStyle w:val="Normal"/>
        <w:keepNext w:val="true"/>
        <w:keepLines/>
        <w:ind w:firstLine="567"/>
        <w:jc w:val="both"/>
        <w:rPr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26 декабря.</w:t>
      </w:r>
      <w:r>
        <w:rPr>
          <w:bCs/>
          <w:color w:val="000000"/>
          <w:sz w:val="28"/>
          <w:szCs w:val="28"/>
          <w:lang w:eastAsia="en-US"/>
        </w:rPr>
        <w:t xml:space="preserve"> Переменная облачность. Временами небольшие и умеренные осадки. Ветер восточный, юго-восточный 5-10 м/с местами порывы до 13 м/с. Температура воздуха: ночью +2…+7°С, днем +7…+12°С. Предгорья и низкие горы: ночью -1…+4°С, днем +2…+7°С.</w:t>
      </w:r>
    </w:p>
    <w:p>
      <w:pPr>
        <w:pStyle w:val="Normal"/>
        <w:keepNext w:val="true"/>
        <w:keepLines/>
        <w:ind w:firstLine="567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ind w:firstLine="567"/>
        <w:jc w:val="both"/>
        <w:outlineLvl w:val="2"/>
        <w:rPr>
          <w:b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По данным предупреждения </w:t>
      </w:r>
      <w:r>
        <w:rPr>
          <w:b/>
          <w:bCs/>
          <w:iCs/>
          <w:sz w:val="28"/>
          <w:szCs w:val="28"/>
        </w:rPr>
        <w:t xml:space="preserve">Краснодарского ЦГМС филиала ФГБУ "Северо-Кавказское УГМС" </w:t>
      </w:r>
      <w:r>
        <w:rPr>
          <w:b/>
          <w:color w:val="000000"/>
          <w:sz w:val="28"/>
          <w:szCs w:val="28"/>
          <w:lang w:eastAsia="en-US"/>
        </w:rPr>
        <w:t>НЯ № 24 (сохранение) от 23.12.2022</w:t>
      </w:r>
    </w:p>
    <w:p>
      <w:pPr>
        <w:pStyle w:val="Normal"/>
        <w:keepNext w:val="true"/>
        <w:keepLines/>
        <w:numPr>
          <w:ilvl w:val="0"/>
          <w:numId w:val="0"/>
        </w:numPr>
        <w:ind w:firstLine="567"/>
        <w:jc w:val="both"/>
        <w:outlineLvl w:val="2"/>
        <w:rPr>
          <w:bCs/>
          <w:i/>
          <w:i/>
          <w:iCs/>
          <w:color w:val="000000"/>
          <w:sz w:val="28"/>
          <w:szCs w:val="28"/>
          <w:lang w:eastAsia="en-US"/>
        </w:rPr>
      </w:pPr>
      <w:r>
        <w:rPr>
          <w:bCs/>
          <w:i/>
          <w:iCs/>
          <w:color w:val="000000"/>
          <w:sz w:val="28"/>
          <w:szCs w:val="28"/>
          <w:lang w:eastAsia="en-US"/>
        </w:rPr>
        <w:t xml:space="preserve">   </w:t>
      </w:r>
      <w:r>
        <w:rPr>
          <w:bCs/>
          <w:i/>
          <w:iCs/>
          <w:color w:val="000000"/>
          <w:sz w:val="28"/>
          <w:szCs w:val="28"/>
          <w:lang w:eastAsia="en-US"/>
        </w:rPr>
        <w:t>ночью, утром и в первую половину дня 24.12.2022 местами в крае и пригородах г. Краснодара сохранится туман с видимостью 200-200 м, гололедно-изморозевые отложения.</w:t>
      </w:r>
    </w:p>
    <w:p>
      <w:pPr>
        <w:pStyle w:val="Normal"/>
        <w:keepNext w:val="true"/>
        <w:keepLines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rFonts w:eastAsia="Times New Roman"/>
          <w:spacing w:val="-1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15" w:name="_Hlk80702059"/>
      <w:bookmarkStart w:id="16" w:name="_Hlk92978393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16"/>
      <w:r>
        <w:rPr>
          <w:b/>
          <w:sz w:val="28"/>
          <w:szCs w:val="28"/>
        </w:rPr>
        <w:t xml:space="preserve">: </w:t>
      </w:r>
      <w:r>
        <w:rPr>
          <w:rFonts w:eastAsia="Times New Roman"/>
          <w:spacing w:val="-10"/>
          <w:sz w:val="28"/>
          <w:szCs w:val="28"/>
        </w:rPr>
        <w:t>за прошедшие сутки на водных объектах края существенных изменений не наблюдалось. Гидрологическая обстановка в норме.</w:t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+11…+12°С, Азовского моря +1…+4°С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right="-1" w:firstLine="709"/>
        <w:jc w:val="both"/>
        <w:rPr>
          <w:rFonts w:eastAsia="Times New Roman"/>
          <w:b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15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24, 25 декабря 2022 г. </w:t>
      </w:r>
      <w:r>
        <w:rPr>
          <w:rFonts w:eastAsia="Times New Roman"/>
          <w:color w:val="000000"/>
          <w:sz w:val="28"/>
          <w:szCs w:val="28"/>
        </w:rPr>
        <w:t>существенных изменений на водных объектах края не прогнозируются.</w:t>
      </w:r>
    </w:p>
    <w:p>
      <w:pPr>
        <w:pStyle w:val="Normal"/>
        <w:ind w:right="-1" w:firstLine="709"/>
        <w:jc w:val="both"/>
        <w:rPr>
          <w:rFonts w:eastAsia="Times New Roman"/>
          <w:b/>
          <w:b/>
          <w:b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26 декабря 2022 г. </w:t>
      </w:r>
      <w:r>
        <w:rPr>
          <w:rFonts w:eastAsia="Times New Roman"/>
          <w:color w:val="000000"/>
          <w:sz w:val="28"/>
          <w:szCs w:val="28"/>
        </w:rPr>
        <w:t>в связи с прогнозируемыми осадками, на реках юго-восточной территории края и реках Черноморского побережья ожидаются подъемы уровней воды.</w:t>
      </w:r>
    </w:p>
    <w:p>
      <w:pPr>
        <w:pStyle w:val="Normal"/>
        <w:ind w:right="-1" w:hanging="0"/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Лавиноопасность: </w:t>
      </w:r>
      <w:r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>
        <w:rPr>
          <w:b/>
          <w:sz w:val="28"/>
          <w:szCs w:val="28"/>
        </w:rPr>
        <w:t>МО г. Сочи</w:t>
      </w:r>
      <w:r>
        <w:rPr>
          <w:bCs/>
          <w:sz w:val="28"/>
          <w:szCs w:val="28"/>
        </w:rPr>
        <w:t>) – 35 см.</w:t>
      </w:r>
    </w:p>
    <w:p>
      <w:pPr>
        <w:pStyle w:val="Normal"/>
        <w:spacing w:lineRule="auto" w:line="228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24 декабря 2022 года</w:t>
      </w:r>
      <w:r>
        <w:rPr>
          <w:bCs/>
          <w:color w:val="000000"/>
          <w:sz w:val="28"/>
          <w:szCs w:val="28"/>
        </w:rPr>
        <w:t xml:space="preserve"> в горах выше 1500 м слабая лавиноопасность</w:t>
      </w:r>
      <w:r>
        <w:rPr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автодороге А-149 Адлер – Красная Поляна нелавиноопасно.</w:t>
      </w:r>
    </w:p>
    <w:p>
      <w:pPr>
        <w:pStyle w:val="Normal"/>
        <w:ind w:right="-1" w:firstLine="680"/>
        <w:jc w:val="both"/>
        <w:rPr>
          <w:bCs/>
          <w:spacing w:val="-10"/>
          <w:sz w:val="28"/>
          <w:szCs w:val="28"/>
        </w:rPr>
      </w:pPr>
      <w:r>
        <w:rPr>
          <w:b/>
          <w:sz w:val="28"/>
          <w:szCs w:val="28"/>
        </w:rPr>
        <w:t xml:space="preserve">1.5. Геологическая: </w:t>
      </w:r>
      <w:r>
        <w:rPr>
          <w:rFonts w:eastAsia="Times New Roman"/>
          <w:spacing w:val="-10"/>
          <w:sz w:val="28"/>
          <w:szCs w:val="28"/>
        </w:rPr>
        <w:t>нет.</w:t>
      </w:r>
    </w:p>
    <w:p>
      <w:pPr>
        <w:pStyle w:val="Normal"/>
        <w:ind w:right="-1" w:firstLine="709"/>
        <w:jc w:val="both"/>
        <w:rPr>
          <w:rFonts w:eastAsia="Times New Roman"/>
          <w:i/>
          <w:i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24 – 26 декабря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в связи прогнозируемыми осадками и насыщением грунта влагой, в предгорной и горной частях края и на Черноморском побережье возможна активизация экзогенных процессов.</w:t>
      </w:r>
    </w:p>
    <w:p>
      <w:pPr>
        <w:pStyle w:val="Normal"/>
        <w:ind w:right="-1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1.6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Сейсмическая: </w:t>
      </w:r>
      <w:r>
        <w:rPr>
          <w:bCs/>
          <w:sz w:val="28"/>
          <w:szCs w:val="28"/>
        </w:rPr>
        <w:t>в норме.</w:t>
      </w:r>
    </w:p>
    <w:p>
      <w:pPr>
        <w:pStyle w:val="Normal"/>
        <w:ind w:right="-1" w:firstLine="709"/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17" w:name="_Hlk115087857"/>
      <w:r>
        <w:rPr>
          <w:i/>
          <w:iCs/>
          <w:sz w:val="28"/>
          <w:szCs w:val="28"/>
        </w:rPr>
        <w:t>24 – 26 декабря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17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Славянский,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right="-108" w:firstLine="709"/>
        <w:jc w:val="both"/>
        <w:rPr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t>1.7. Биолого-социальная:</w:t>
      </w:r>
      <w:r>
        <w:rPr>
          <w:bCs/>
          <w:spacing w:val="-8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709"/>
        <w:jc w:val="both"/>
        <w:rPr>
          <w:b/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1.7.1. Эпидемиологическая обстановка:</w:t>
      </w:r>
      <w:bookmarkStart w:id="18" w:name="_Hlk73523163"/>
      <w:bookmarkStart w:id="19" w:name="_Hlk69982292"/>
      <w:bookmarkStart w:id="20" w:name="_Hlk65664797"/>
      <w:r>
        <w:rPr>
          <w:b/>
          <w:spacing w:val="-8"/>
          <w:sz w:val="28"/>
          <w:szCs w:val="28"/>
        </w:rPr>
        <w:t xml:space="preserve"> </w:t>
      </w:r>
      <w:bookmarkStart w:id="21" w:name="_Hlk73523188"/>
      <w:bookmarkStart w:id="22" w:name="_Hlk57108874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sz w:val="28"/>
          <w:szCs w:val="28"/>
          <w:lang w:eastAsia="x-none"/>
        </w:rPr>
        <w:t>.</w:t>
      </w:r>
      <w:bookmarkStart w:id="23" w:name="_Hlk91670276"/>
      <w:bookmarkEnd w:id="18"/>
      <w:bookmarkEnd w:id="19"/>
      <w:bookmarkEnd w:id="20"/>
      <w:bookmarkEnd w:id="21"/>
      <w:bookmarkEnd w:id="22"/>
      <w:bookmarkEnd w:id="23"/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1.7.2.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1.7.3. Фитосанитарная обстановка: </w:t>
      </w:r>
      <w:r>
        <w:rPr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 Техногенная: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1.8.1. Обстановка по пожарам:</w:t>
      </w:r>
      <w:bookmarkStart w:id="24" w:name="_Hlk69120683"/>
      <w:r>
        <w:rPr>
          <w:b/>
          <w:bCs/>
          <w:iCs/>
          <w:sz w:val="28"/>
          <w:szCs w:val="28"/>
        </w:rPr>
        <w:t xml:space="preserve"> </w:t>
      </w:r>
      <w:bookmarkEnd w:id="24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22 декабря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pacing w:val="-10"/>
          <w:sz w:val="28"/>
          <w:szCs w:val="28"/>
        </w:rPr>
        <w:t>в крае</w:t>
      </w:r>
      <w:r>
        <w:rPr>
          <w:iCs/>
          <w:sz w:val="28"/>
          <w:szCs w:val="28"/>
        </w:rPr>
        <w:t xml:space="preserve"> было зафиксировано 25 пожаров. Пострадал 1 человек, погибших нет.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1.8.2. ДТП: </w:t>
      </w:r>
      <w:bookmarkStart w:id="25" w:name="_Hlk122338435"/>
      <w:bookmarkStart w:id="26" w:name="_Hlk122428961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22 декабря </w:t>
      </w:r>
      <w:bookmarkEnd w:id="26"/>
      <w:r>
        <w:rPr>
          <w:rFonts w:eastAsia="Times New Roman"/>
          <w:i/>
          <w:iCs/>
          <w:spacing w:val="-10"/>
          <w:sz w:val="28"/>
          <w:szCs w:val="28"/>
        </w:rPr>
        <w:t>2022 г.</w:t>
      </w:r>
      <w:r>
        <w:rPr>
          <w:bCs/>
          <w:spacing w:val="-10"/>
          <w:sz w:val="28"/>
          <w:szCs w:val="28"/>
        </w:rPr>
        <w:t xml:space="preserve"> </w:t>
      </w:r>
      <w:bookmarkEnd w:id="25"/>
      <w:r>
        <w:rPr>
          <w:iCs/>
          <w:sz w:val="28"/>
          <w:szCs w:val="28"/>
        </w:rPr>
        <w:t>на территории края произошло 14 ДТП. Пострадало 18 человек, погибло 2 человека.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1.8.3. ВОП: </w:t>
      </w:r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22 декабря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 xml:space="preserve">в </w:t>
      </w:r>
      <w:r>
        <w:rPr>
          <w:rFonts w:eastAsia="Times New Roman"/>
          <w:b/>
          <w:bCs/>
          <w:spacing w:val="-10"/>
          <w:sz w:val="28"/>
          <w:szCs w:val="28"/>
        </w:rPr>
        <w:t>МО Крымский район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bCs/>
          <w:sz w:val="28"/>
          <w:szCs w:val="28"/>
        </w:rPr>
        <w:t>было обнаружено 4 взрывоопасных предмета времен ВОВ.</w:t>
      </w:r>
    </w:p>
    <w:p>
      <w:pPr>
        <w:pStyle w:val="Normal"/>
        <w:spacing w:lineRule="auto" w:line="232"/>
        <w:ind w:right="-108" w:firstLine="709"/>
        <w:jc w:val="both"/>
        <w:rPr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1.9. Радиационная, химическая и бактериологическая обстановка: </w:t>
      </w:r>
      <w:r>
        <w:rPr>
          <w:iCs/>
          <w:spacing w:val="-8"/>
          <w:sz w:val="28"/>
          <w:szCs w:val="28"/>
        </w:rPr>
        <w:t>в норме.</w:t>
      </w:r>
    </w:p>
    <w:p>
      <w:pPr>
        <w:pStyle w:val="Normal"/>
        <w:spacing w:lineRule="auto" w:line="228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1.10.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bookmarkStart w:id="27" w:name="_Hlk117592601"/>
      <w:r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bookmarkEnd w:id="27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22 декабря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>на водных объектах края утонувших нет.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1.11. Сведения по термическим аномалиям и природным пожарам:</w:t>
      </w:r>
      <w:r>
        <w:rPr>
          <w:rFonts w:eastAsia="Times New Roman"/>
          <w:sz w:val="28"/>
          <w:szCs w:val="28"/>
        </w:rPr>
        <w:t xml:space="preserve"> </w:t>
      </w:r>
      <w:bookmarkStart w:id="28" w:name="_Hlk109033266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22 декабря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>на территории края лесных и ландшафтных пожаров не зарегистрировано</w:t>
      </w:r>
      <w:bookmarkEnd w:id="28"/>
      <w:r>
        <w:rPr>
          <w:rFonts w:eastAsia="Times New Roman"/>
          <w:sz w:val="28"/>
          <w:szCs w:val="28"/>
        </w:rPr>
        <w:t xml:space="preserve">. </w:t>
      </w:r>
    </w:p>
    <w:p>
      <w:pPr>
        <w:pStyle w:val="Normal"/>
        <w:spacing w:lineRule="auto" w:line="218"/>
        <w:ind w:right="-1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1.12. Иные происшествия: </w:t>
      </w:r>
      <w:r>
        <w:rPr>
          <w:bCs/>
          <w:sz w:val="28"/>
          <w:szCs w:val="28"/>
        </w:rPr>
        <w:t>не отмечались.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               23 декабря 2022 г.).</w:t>
      </w:r>
      <w:bookmarkStart w:id="29" w:name="_Hlk106790327"/>
    </w:p>
    <w:p>
      <w:pPr>
        <w:pStyle w:val="Normal"/>
        <w:tabs>
          <w:tab w:val="left" w:pos="709" w:leader="none"/>
          <w:tab w:val="left" w:pos="4111" w:leader="none"/>
          <w:tab w:val="left" w:pos="6509" w:leader="none"/>
        </w:tabs>
        <w:suppressAutoHyphens w:val="true"/>
        <w:spacing w:lineRule="auto" w:line="228"/>
        <w:ind w:firstLine="709"/>
        <w:jc w:val="both"/>
        <w:rPr>
          <w:rFonts w:eastAsia="Courier New"/>
          <w:b/>
          <w:b/>
          <w:bCs/>
          <w:kern w:val="2"/>
          <w:sz w:val="28"/>
          <w:szCs w:val="28"/>
          <w:u w:val="single"/>
        </w:rPr>
      </w:pPr>
      <w:r>
        <w:rPr>
          <w:rFonts w:eastAsia="Courier New"/>
          <w:kern w:val="2"/>
          <w:szCs w:val="20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bookmarkStart w:id="30" w:name="_Hlk118287427"/>
      <w:bookmarkStart w:id="31" w:name="_Hlk115428363"/>
      <w:r>
        <w:rPr>
          <w:b/>
          <w:bCs/>
          <w:sz w:val="28"/>
          <w:szCs w:val="28"/>
        </w:rPr>
        <w:t>24 – 26 декабря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bookmarkEnd w:id="31"/>
      <w:r>
        <w:rPr>
          <w:rFonts w:eastAsia="Calibri"/>
          <w:b/>
          <w:color w:val="000000"/>
          <w:sz w:val="28"/>
          <w:szCs w:val="28"/>
        </w:rPr>
        <w:t xml:space="preserve">2022 г. </w:t>
      </w:r>
      <w:bookmarkEnd w:id="30"/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right="-1"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End w:id="29"/>
    </w:p>
    <w:p>
      <w:pPr>
        <w:pStyle w:val="Normal"/>
        <w:ind w:right="-1"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2.1.2. 26 декабря 2022 г.</w:t>
      </w:r>
      <w:r>
        <w:rPr>
          <w:rFonts w:eastAsia="Calibri"/>
          <w:color w:val="000000"/>
          <w:sz w:val="28"/>
          <w:szCs w:val="28"/>
        </w:rPr>
        <w:t xml:space="preserve"> на </w:t>
      </w:r>
      <w:bookmarkStart w:id="32" w:name="_Hlk115435163"/>
      <w:r>
        <w:rPr>
          <w:rFonts w:eastAsia="Calibri"/>
          <w:color w:val="000000"/>
          <w:sz w:val="28"/>
          <w:szCs w:val="28"/>
        </w:rPr>
        <w:t xml:space="preserve">территории муниципальных образований                </w:t>
      </w:r>
      <w:r>
        <w:rPr>
          <w:rFonts w:eastAsia="Calibri"/>
          <w:b/>
          <w:bCs/>
          <w:color w:val="000000"/>
          <w:sz w:val="28"/>
          <w:szCs w:val="28"/>
        </w:rPr>
        <w:t>Апшеронский, Туапсинский районы и г. Сочи</w:t>
      </w:r>
      <w:bookmarkEnd w:id="32"/>
      <w:r>
        <w:rPr>
          <w:rFonts w:eastAsia="Calibri"/>
          <w:color w:val="000000"/>
          <w:sz w:val="28"/>
          <w:szCs w:val="28"/>
        </w:rPr>
        <w:t xml:space="preserve"> 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аэро - и морского портов;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осадки,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>
      <w:pPr>
        <w:pStyle w:val="Normal"/>
        <w:ind w:right="-1"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  <w:bookmarkStart w:id="33" w:name="_Hlk104813696"/>
      <w:bookmarkStart w:id="34" w:name="_Hlk104813696"/>
      <w:bookmarkEnd w:id="34"/>
    </w:p>
    <w:p>
      <w:pPr>
        <w:pStyle w:val="Normal"/>
        <w:ind w:right="-1" w:firstLine="708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Техногенного характера:</w:t>
      </w:r>
    </w:p>
    <w:p>
      <w:pPr>
        <w:pStyle w:val="Normal"/>
        <w:ind w:right="-1"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24 – 26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r>
        <w:rPr>
          <w:rFonts w:eastAsia="Times New Roman"/>
          <w:bCs/>
          <w:iCs/>
          <w:sz w:val="28"/>
          <w:szCs w:val="28"/>
        </w:rPr>
        <w:t xml:space="preserve">в крае возможны </w:t>
      </w:r>
      <w:r>
        <w:rPr>
          <w:rFonts w:eastAsia="Times New Roman"/>
          <w:b/>
          <w:iCs/>
          <w:sz w:val="28"/>
          <w:szCs w:val="28"/>
        </w:rPr>
        <w:t>ЧС и происшествия</w:t>
      </w:r>
      <w:r>
        <w:rPr>
          <w:rFonts w:eastAsia="Times New Roman"/>
          <w:bCs/>
          <w:iCs/>
          <w:sz w:val="28"/>
          <w:szCs w:val="28"/>
        </w:rPr>
        <w:t>,      связанные с:</w:t>
      </w:r>
    </w:p>
    <w:p>
      <w:pPr>
        <w:pStyle w:val="Normal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возможными авариями </w:t>
      </w:r>
      <w:bookmarkStart w:id="35" w:name="_Hlk504477847"/>
      <w:r>
        <w:rPr>
          <w:rFonts w:eastAsia="Times New Roman"/>
          <w:sz w:val="28"/>
          <w:szCs w:val="28"/>
        </w:rPr>
        <w:t xml:space="preserve">на энергетических системах </w:t>
      </w:r>
      <w:bookmarkEnd w:id="35"/>
      <w:r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firstLine="709"/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/>
          <w:iCs/>
          <w:sz w:val="28"/>
          <w:szCs w:val="28"/>
          <w:lang w:eastAsia="x-none"/>
        </w:rPr>
        <w:t>из-за ухудшения видимости в тумане      (24, 25.12.2022)</w:t>
      </w:r>
      <w:r>
        <w:rPr>
          <w:bCs/>
          <w:iCs/>
          <w:sz w:val="28"/>
          <w:szCs w:val="28"/>
          <w:lang w:eastAsia="x-none"/>
        </w:rPr>
        <w:t>;</w:t>
      </w:r>
    </w:p>
    <w:p>
      <w:pPr>
        <w:pStyle w:val="Normal"/>
        <w:ind w:firstLine="709"/>
        <w:jc w:val="both"/>
        <w:rPr>
          <w:b/>
          <w:b/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>
        <w:rPr>
          <w:b/>
          <w:bCs/>
          <w:iCs/>
          <w:sz w:val="28"/>
          <w:szCs w:val="28"/>
          <w:lang w:eastAsia="x-none"/>
        </w:rPr>
        <w:t>гололедно-изморозевых отложений (24.12.2022);</w:t>
      </w:r>
    </w:p>
    <w:p>
      <w:pPr>
        <w:pStyle w:val="Normal"/>
        <w:ind w:firstLine="709"/>
        <w:jc w:val="both"/>
        <w:rPr>
          <w:b/>
          <w:b/>
          <w:bCs/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увеличением количества случаев травматизма среди населения </w:t>
      </w:r>
      <w:r>
        <w:rPr>
          <w:b/>
          <w:bCs/>
          <w:iCs/>
          <w:sz w:val="28"/>
          <w:szCs w:val="28"/>
          <w:lang w:eastAsia="x-none"/>
        </w:rPr>
        <w:t>из-</w:t>
      </w:r>
      <w:bookmarkStart w:id="36" w:name="_Hlk122696320"/>
      <w:r>
        <w:rPr>
          <w:b/>
          <w:bCs/>
          <w:iCs/>
          <w:sz w:val="28"/>
          <w:szCs w:val="28"/>
          <w:lang w:eastAsia="x-none"/>
        </w:rPr>
        <w:t>за</w:t>
      </w:r>
      <w:r>
        <w:rPr>
          <w:iCs/>
          <w:sz w:val="28"/>
          <w:szCs w:val="28"/>
          <w:lang w:eastAsia="x-none"/>
        </w:rPr>
        <w:t xml:space="preserve"> </w:t>
      </w:r>
      <w:r>
        <w:rPr>
          <w:b/>
          <w:bCs/>
          <w:iCs/>
          <w:sz w:val="28"/>
          <w:szCs w:val="28"/>
          <w:lang w:eastAsia="x-none"/>
        </w:rPr>
        <w:t>гололедно-изморозевых отложений (24.12.2022);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bookmarkStart w:id="37" w:name="_Hlk23338081"/>
      <w:bookmarkEnd w:id="36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7"/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bookmarkStart w:id="38" w:name="_Hlk54355589"/>
      <w:r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8"/>
      <w:r>
        <w:rPr>
          <w:sz w:val="28"/>
          <w:szCs w:val="28"/>
        </w:rPr>
        <w:t xml:space="preserve"> и отравлений угарным газом.</w:t>
      </w:r>
    </w:p>
    <w:p>
      <w:pPr>
        <w:pStyle w:val="Normal"/>
        <w:ind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39" w:name="_Hlk23338096"/>
    </w:p>
    <w:p>
      <w:pPr>
        <w:pStyle w:val="Normal"/>
        <w:widowControl w:val="false"/>
        <w:ind w:firstLine="709"/>
        <w:jc w:val="both"/>
        <w:rPr>
          <w:spacing w:val="-12"/>
          <w:sz w:val="28"/>
          <w:szCs w:val="28"/>
        </w:rPr>
      </w:pPr>
      <w:bookmarkStart w:id="40" w:name="_Hlk55297132"/>
      <w:bookmarkEnd w:id="39"/>
      <w:r>
        <w:rPr>
          <w:rFonts w:eastAsia="Calibri"/>
          <w:b/>
          <w:bCs/>
          <w:color w:val="000000"/>
          <w:sz w:val="28"/>
          <w:szCs w:val="28"/>
        </w:rPr>
        <w:t>24 – 26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Cs/>
          <w:color w:val="000000"/>
          <w:sz w:val="28"/>
          <w:szCs w:val="28"/>
        </w:rPr>
        <w:t>2022 г</w:t>
      </w:r>
      <w:bookmarkEnd w:id="40"/>
      <w:r>
        <w:rPr>
          <w:rFonts w:eastAsia="Calibri"/>
          <w:b/>
          <w:bCs/>
          <w:iCs/>
          <w:color w:val="000000"/>
          <w:sz w:val="28"/>
          <w:szCs w:val="28"/>
        </w:rPr>
        <w:t xml:space="preserve">. </w:t>
      </w:r>
      <w:bookmarkStart w:id="41" w:name="_Hlk104990799"/>
      <w:r>
        <w:rPr>
          <w:sz w:val="28"/>
          <w:szCs w:val="28"/>
        </w:rPr>
        <w:t xml:space="preserve">в связи с </w:t>
      </w:r>
      <w:r>
        <w:rPr>
          <w:rFonts w:eastAsia="Times New Roman"/>
          <w:b/>
          <w:bCs/>
          <w:sz w:val="28"/>
          <w:szCs w:val="28"/>
        </w:rPr>
        <w:t xml:space="preserve">ухудшением видимости в тумане (24, 25.12.2022), гололедными явлениями, подъемами уровней воды (26.12.2022) и возможной активизацией экзогенных процессов </w:t>
      </w:r>
      <w:r>
        <w:rPr>
          <w:bCs/>
          <w:color w:val="000000"/>
          <w:spacing w:val="-12"/>
          <w:sz w:val="28"/>
          <w:szCs w:val="28"/>
        </w:rPr>
        <w:t>с</w:t>
      </w:r>
      <w:bookmarkEnd w:id="41"/>
      <w:r>
        <w:rPr>
          <w:bCs/>
          <w:color w:val="000000"/>
          <w:spacing w:val="-12"/>
          <w:sz w:val="28"/>
          <w:szCs w:val="28"/>
        </w:rPr>
        <w:t>уществует</w:t>
      </w:r>
      <w:r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widowControl w:val="false"/>
        <w:snapToGrid w:val="false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>
      <w:pPr>
        <w:pStyle w:val="Normal"/>
        <w:widowControl w:val="false"/>
        <w:snapToGrid w:val="false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right="-1" w:firstLine="709"/>
        <w:jc w:val="both"/>
        <w:rPr>
          <w:b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24 – 26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>2022 г.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24 – 26 декабря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2022 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ind w:right="-1" w:firstLine="708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дождя, подъемов уровней воды (26.12.2022);</w:t>
      </w:r>
    </w:p>
    <w:p>
      <w:pPr>
        <w:pStyle w:val="Normal"/>
        <w:ind w:right="-1" w:firstLine="709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2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2"/>
      <w:r>
        <w:rPr>
          <w:rFonts w:eastAsia="Times New Roman"/>
          <w:b/>
          <w:sz w:val="28"/>
          <w:szCs w:val="28"/>
        </w:rPr>
        <w:t xml:space="preserve">ров. </w:t>
      </w:r>
      <w:bookmarkStart w:id="43" w:name="_Hlk120280097"/>
      <w:bookmarkEnd w:id="43"/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bookmarkStart w:id="44" w:name="_Hlk120280118"/>
      <w:bookmarkStart w:id="45" w:name="_Hlk105590453"/>
      <w:bookmarkStart w:id="46" w:name="_Hlk104295145"/>
      <w:bookmarkStart w:id="47" w:name="_Hlk89435883"/>
      <w:bookmarkStart w:id="48" w:name="_Hlk63688622"/>
      <w:bookmarkStart w:id="49" w:name="_Hlk74658849"/>
      <w:bookmarkStart w:id="50" w:name="_Hlk68783626"/>
      <w:bookmarkStart w:id="51" w:name="_Hlk65150229"/>
      <w:bookmarkStart w:id="52" w:name="_Hlk61960021"/>
      <w:bookmarkEnd w:id="44"/>
      <w:r>
        <w:rPr>
          <w:b/>
          <w:bCs/>
          <w:sz w:val="28"/>
          <w:szCs w:val="28"/>
        </w:rPr>
        <w:t>3.Рекомендации.</w:t>
      </w:r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>
      <w:pPr>
        <w:pStyle w:val="Normal"/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случае гололедных явлений, гололедицы: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54" w:name="_Hlk73618475"/>
      <w:bookmarkStart w:id="55" w:name="_Hlk73618475"/>
      <w:bookmarkEnd w:id="55"/>
    </w:p>
    <w:p>
      <w:pPr>
        <w:pStyle w:val="Normal"/>
        <w:ind w:right="-1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ж.д. магистрали, линии электропередачи и связи, другие объекты;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bookmarkStart w:id="56" w:name="_Hlk105590453"/>
      <w:bookmarkStart w:id="57" w:name="_Hlk104295145"/>
      <w:bookmarkStart w:id="58" w:name="_Hlk89435883"/>
      <w:bookmarkStart w:id="59" w:name="_Hlk63688622"/>
      <w:bookmarkStart w:id="60" w:name="_Hlk74658849"/>
      <w:bookmarkStart w:id="61" w:name="_Hlk68783626"/>
      <w:bookmarkStart w:id="62" w:name="_Hlk65150229"/>
      <w:bookmarkStart w:id="63" w:name="_Hlk61960021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64" w:name="_Hlk120623651"/>
      <w:bookmarkStart w:id="65" w:name="_Hlk120280247"/>
      <w:bookmarkStart w:id="66" w:name="_Hlk119415917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53"/>
      <w:bookmarkEnd w:id="64"/>
      <w:bookmarkEnd w:id="65"/>
      <w:bookmarkEnd w:id="66"/>
    </w:p>
    <w:p>
      <w:pPr>
        <w:pStyle w:val="Normal"/>
        <w:widowControl w:val="false"/>
        <w:ind w:right="-1" w:firstLine="709"/>
        <w:jc w:val="both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p>
      <w:pPr>
        <w:pStyle w:val="Normal"/>
        <w:widowControl w:val="false"/>
        <w:ind w:right="-1" w:firstLine="709"/>
        <w:jc w:val="both"/>
        <w:rPr>
          <w:bCs/>
          <w:i/>
          <w:i/>
          <w:sz w:val="28"/>
          <w:szCs w:val="28"/>
        </w:rPr>
      </w:pPr>
      <w:r>
        <w:rPr/>
      </w:r>
      <w:bookmarkStart w:id="67" w:name="_Hlk120280118"/>
      <w:bookmarkStart w:id="68" w:name="_Hlk120280118"/>
      <w:bookmarkEnd w:id="68"/>
    </w:p>
    <w:sectPr>
      <w:headerReference w:type="even" r:id="rId2"/>
      <w:headerReference w:type="default" r:id="rId3"/>
      <w:type w:val="nextPage"/>
      <w:pgSz w:w="11906" w:h="16838"/>
      <w:pgMar w:left="1701" w:right="567" w:gutter="0" w:header="567" w:top="822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88688200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d1dc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uiPriority w:val="99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uiPriority w:val="99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84E8-3A98-4416-B0AE-FFA552A7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Application>LibreOffice/7.2.4.1$Windows_X86_64 LibreOffice_project/27d75539669ac387bb498e35313b970b7fe9c4f9</Application>
  <AppVersion>15.0000</AppVersion>
  <Pages>7</Pages>
  <Words>1876</Words>
  <Characters>13256</Characters>
  <CharactersWithSpaces>15180</CharactersWithSpaces>
  <Paragraphs>131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2022-12-21T09:53:00Z</dcterms:created>
  <dc:creator>user</dc:creator>
  <dc:description/>
  <dc:language>ru-RU</dc:language>
  <cp:lastModifiedBy/>
  <cp:lastPrinted>2022-12-23T11:02:00Z</cp:lastPrinted>
  <dcterms:modified xsi:type="dcterms:W3CDTF">2022-12-23T14:51:01Z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