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1809DD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15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1B1458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1458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1B1458">
        <w:rPr>
          <w:rFonts w:ascii="Times New Roman" w:hAnsi="Times New Roman"/>
          <w:bCs/>
          <w:sz w:val="28"/>
          <w:szCs w:val="28"/>
        </w:rPr>
        <w:t xml:space="preserve">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1B1458">
        <w:rPr>
          <w:rFonts w:ascii="Times New Roman" w:hAnsi="Times New Roman"/>
          <w:bCs/>
          <w:sz w:val="28"/>
          <w:szCs w:val="28"/>
        </w:rPr>
        <w:t xml:space="preserve"> гололедица, туман, на юге дождь</w:t>
      </w:r>
      <w:r>
        <w:rPr>
          <w:rFonts w:ascii="Times New Roman" w:hAnsi="Times New Roman"/>
          <w:bCs/>
          <w:sz w:val="28"/>
          <w:szCs w:val="28"/>
        </w:rPr>
        <w:t>, мокрый снег. Н</w:t>
      </w:r>
      <w:r w:rsidRPr="001B1458">
        <w:rPr>
          <w:rFonts w:ascii="Times New Roman" w:hAnsi="Times New Roman"/>
          <w:bCs/>
          <w:sz w:val="28"/>
          <w:szCs w:val="28"/>
        </w:rPr>
        <w:t>а юге Республики Саха (Якутия), в Магаданской, Амурской областях сильный снег</w:t>
      </w:r>
      <w:r>
        <w:rPr>
          <w:rFonts w:ascii="Times New Roman" w:hAnsi="Times New Roman"/>
          <w:bCs/>
          <w:sz w:val="28"/>
          <w:szCs w:val="28"/>
        </w:rPr>
        <w:t xml:space="preserve">, метель.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B14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B1458">
        <w:rPr>
          <w:rFonts w:ascii="Times New Roman" w:hAnsi="Times New Roman"/>
          <w:bCs/>
          <w:sz w:val="28"/>
          <w:szCs w:val="28"/>
        </w:rPr>
        <w:t>Приморском</w:t>
      </w:r>
      <w:proofErr w:type="gramEnd"/>
      <w:r w:rsidRPr="001B1458">
        <w:rPr>
          <w:rFonts w:ascii="Times New Roman" w:hAnsi="Times New Roman"/>
          <w:bCs/>
          <w:sz w:val="28"/>
          <w:szCs w:val="28"/>
        </w:rPr>
        <w:t xml:space="preserve">, Хабаровском краях, Сахалинской области, на юге Курильских островов сильный снег, мокрый снег, дождь,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1B145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1B1458">
        <w:rPr>
          <w:rFonts w:ascii="Times New Roman" w:hAnsi="Times New Roman"/>
          <w:bCs/>
          <w:sz w:val="28"/>
          <w:szCs w:val="28"/>
        </w:rPr>
        <w:t>, кроме Республики Бурятия, Камчатского края, юга Чукотского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1B1458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1B145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B1458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BA2E7D" w:rsidRDefault="00AF4531" w:rsidP="00BA2E7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4531">
        <w:rPr>
          <w:rFonts w:ascii="Times New Roman" w:hAnsi="Times New Roman"/>
          <w:bCs/>
          <w:sz w:val="28"/>
          <w:szCs w:val="28"/>
        </w:rPr>
        <w:t xml:space="preserve">В Приморском крае рост уровня воды (на 21-80 см за сутки) наблюдается на р. Уссури у с.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Кокшаровка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>, р. Тихая, р. Кулешовка, р. Илистая, р. Малиновка.</w:t>
      </w:r>
      <w:proofErr w:type="gramEnd"/>
    </w:p>
    <w:p w:rsidR="007B1843" w:rsidRPr="00A3553B" w:rsidRDefault="007B1843" w:rsidP="00A3553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1B1458" w:rsidRPr="001B1458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B1458" w:rsidRPr="001B1458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B1458" w:rsidRPr="001B1458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1B1458" w:rsidRPr="001B1458">
        <w:rPr>
          <w:rFonts w:ascii="Times New Roman" w:hAnsi="Times New Roman"/>
          <w:bCs/>
          <w:sz w:val="28"/>
          <w:szCs w:val="28"/>
        </w:rPr>
        <w:t xml:space="preserve">всей территории округа, </w:t>
      </w:r>
      <w:proofErr w:type="gramStart"/>
      <w:r w:rsidR="001B1458" w:rsidRPr="001B1458">
        <w:rPr>
          <w:rFonts w:ascii="Times New Roman" w:hAnsi="Times New Roman"/>
          <w:bCs/>
          <w:sz w:val="28"/>
          <w:szCs w:val="28"/>
        </w:rPr>
        <w:t>кроме Республики Бурятия, Камчатского края, юга Чукотского АО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в </w:t>
      </w:r>
      <w:r w:rsidR="001B1458" w:rsidRPr="001B1458">
        <w:rPr>
          <w:rFonts w:ascii="Times New Roman" w:hAnsi="Times New Roman"/>
          <w:bCs/>
          <w:sz w:val="28"/>
          <w:szCs w:val="28"/>
        </w:rPr>
        <w:t>Приморском, Хабаровском краях, Сахалинской области, на юге Курильских островов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снега, гололедные явления).</w:t>
      </w:r>
      <w:proofErr w:type="gramEnd"/>
    </w:p>
    <w:p w:rsidR="001144E8" w:rsidRPr="007B1843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1505D6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снег, гололедица</w:t>
      </w:r>
      <w:r w:rsidR="00A3553B">
        <w:rPr>
          <w:rFonts w:ascii="Times New Roman" w:hAnsi="Times New Roman"/>
          <w:bCs/>
          <w:sz w:val="28"/>
          <w:szCs w:val="28"/>
        </w:rPr>
        <w:t>, туман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4C14CC">
        <w:rPr>
          <w:rFonts w:ascii="Times New Roman" w:hAnsi="Times New Roman"/>
          <w:sz w:val="28"/>
          <w:szCs w:val="28"/>
        </w:rPr>
        <w:t>на</w:t>
      </w:r>
      <w:r w:rsidR="00A3553B">
        <w:rPr>
          <w:rFonts w:ascii="Times New Roman" w:hAnsi="Times New Roman"/>
          <w:sz w:val="28"/>
          <w:szCs w:val="28"/>
        </w:rPr>
        <w:t xml:space="preserve"> </w:t>
      </w:r>
      <w:r w:rsidR="001B1458" w:rsidRPr="001B1458">
        <w:rPr>
          <w:rFonts w:ascii="Times New Roman" w:hAnsi="Times New Roman"/>
          <w:bCs/>
          <w:sz w:val="28"/>
          <w:szCs w:val="28"/>
        </w:rPr>
        <w:t>юге Республики Саха (Якутия), в Магаданской, Амурской областях</w:t>
      </w:r>
      <w:r w:rsidR="004C14CC" w:rsidRPr="004C14CC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1B1458">
        <w:rPr>
          <w:rFonts w:ascii="Times New Roman" w:hAnsi="Times New Roman"/>
          <w:bCs/>
          <w:sz w:val="28"/>
          <w:szCs w:val="28"/>
        </w:rPr>
        <w:t>, метель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1B1458">
        <w:rPr>
          <w:rFonts w:ascii="Times New Roman" w:hAnsi="Times New Roman"/>
          <w:bCs/>
          <w:sz w:val="28"/>
          <w:szCs w:val="28"/>
        </w:rPr>
        <w:t xml:space="preserve">в </w:t>
      </w:r>
      <w:r w:rsidR="001B1458" w:rsidRPr="001B1458">
        <w:rPr>
          <w:rFonts w:ascii="Times New Roman" w:hAnsi="Times New Roman"/>
          <w:bCs/>
          <w:sz w:val="28"/>
          <w:szCs w:val="28"/>
        </w:rPr>
        <w:t>Приморском, Хабаровском краях, Сахалинской</w:t>
      </w:r>
      <w:proofErr w:type="gramEnd"/>
      <w:r w:rsidR="001B1458" w:rsidRPr="001B1458">
        <w:rPr>
          <w:rFonts w:ascii="Times New Roman" w:hAnsi="Times New Roman"/>
          <w:bCs/>
          <w:sz w:val="28"/>
          <w:szCs w:val="28"/>
        </w:rPr>
        <w:t xml:space="preserve"> области, на юге Курильских островов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 сильный снег, метель, гололедные явления).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1B1458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1B1458">
        <w:rPr>
          <w:rFonts w:ascii="Times New Roman" w:hAnsi="Times New Roman"/>
          <w:bCs/>
          <w:sz w:val="28"/>
          <w:szCs w:val="28"/>
        </w:rPr>
        <w:t>В Республике Алтай, Алтайском крае, Омской области сильный снег, мокрый снег</w:t>
      </w:r>
      <w:r w:rsidR="00F213A5">
        <w:rPr>
          <w:rFonts w:ascii="Times New Roman" w:hAnsi="Times New Roman"/>
          <w:bCs/>
          <w:sz w:val="28"/>
          <w:szCs w:val="28"/>
        </w:rPr>
        <w:t>, местами дождь,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 </w:t>
      </w:r>
      <w:r w:rsidR="00F213A5" w:rsidRPr="001B1458">
        <w:rPr>
          <w:rFonts w:ascii="Times New Roman" w:hAnsi="Times New Roman"/>
          <w:bCs/>
          <w:sz w:val="28"/>
          <w:szCs w:val="28"/>
        </w:rPr>
        <w:t>налипание мок</w:t>
      </w:r>
      <w:r w:rsidR="00F213A5">
        <w:rPr>
          <w:rFonts w:ascii="Times New Roman" w:hAnsi="Times New Roman"/>
          <w:bCs/>
          <w:sz w:val="28"/>
          <w:szCs w:val="28"/>
        </w:rPr>
        <w:t>рого снега, гололедные явления. Н</w:t>
      </w:r>
      <w:r w:rsidRPr="001B1458">
        <w:rPr>
          <w:rFonts w:ascii="Times New Roman" w:hAnsi="Times New Roman"/>
          <w:bCs/>
          <w:sz w:val="28"/>
          <w:szCs w:val="28"/>
        </w:rPr>
        <w:t>а Таймыре сильный снег</w:t>
      </w:r>
      <w:r w:rsidR="00F213A5">
        <w:rPr>
          <w:rFonts w:ascii="Times New Roman" w:hAnsi="Times New Roman"/>
          <w:bCs/>
          <w:sz w:val="28"/>
          <w:szCs w:val="28"/>
        </w:rPr>
        <w:t>,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 </w:t>
      </w:r>
      <w:r w:rsidR="00F213A5" w:rsidRPr="001B1458">
        <w:rPr>
          <w:rFonts w:ascii="Times New Roman" w:hAnsi="Times New Roman"/>
          <w:bCs/>
          <w:sz w:val="28"/>
          <w:szCs w:val="28"/>
        </w:rPr>
        <w:t>метель</w:t>
      </w:r>
      <w:r w:rsidR="00F213A5">
        <w:rPr>
          <w:rFonts w:ascii="Times New Roman" w:hAnsi="Times New Roman"/>
          <w:bCs/>
          <w:sz w:val="28"/>
          <w:szCs w:val="28"/>
        </w:rPr>
        <w:t>. Н</w:t>
      </w:r>
      <w:r w:rsidRPr="001B1458">
        <w:rPr>
          <w:rFonts w:ascii="Times New Roman" w:hAnsi="Times New Roman"/>
          <w:bCs/>
          <w:sz w:val="28"/>
          <w:szCs w:val="28"/>
        </w:rPr>
        <w:t>а территории</w:t>
      </w:r>
      <w:r w:rsidR="00F213A5">
        <w:rPr>
          <w:rFonts w:ascii="Times New Roman" w:hAnsi="Times New Roman"/>
          <w:bCs/>
          <w:sz w:val="28"/>
          <w:szCs w:val="28"/>
        </w:rPr>
        <w:t xml:space="preserve"> округа</w:t>
      </w:r>
      <w:r w:rsidRPr="001B1458">
        <w:rPr>
          <w:rFonts w:ascii="Times New Roman" w:hAnsi="Times New Roman"/>
          <w:bCs/>
          <w:sz w:val="28"/>
          <w:szCs w:val="28"/>
        </w:rPr>
        <w:t xml:space="preserve"> гололедица, на юге местами туман. </w:t>
      </w:r>
      <w:r w:rsidR="00F213A5">
        <w:rPr>
          <w:rFonts w:ascii="Times New Roman" w:hAnsi="Times New Roman"/>
          <w:bCs/>
          <w:sz w:val="28"/>
          <w:szCs w:val="28"/>
        </w:rPr>
        <w:t>В</w:t>
      </w:r>
      <w:r w:rsidRPr="001B1458">
        <w:rPr>
          <w:rFonts w:ascii="Times New Roman" w:hAnsi="Times New Roman"/>
          <w:bCs/>
          <w:sz w:val="28"/>
          <w:szCs w:val="28"/>
        </w:rPr>
        <w:t xml:space="preserve"> Туруханском, Эвенкийском МР, на Таймыре</w:t>
      </w:r>
      <w:r w:rsidR="00F213A5"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1B1458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1B145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B1458">
        <w:rPr>
          <w:rFonts w:ascii="Times New Roman" w:hAnsi="Times New Roman"/>
          <w:bCs/>
          <w:sz w:val="28"/>
          <w:szCs w:val="28"/>
        </w:rPr>
        <w:t>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AF4531" w:rsidP="003F041C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F4531">
        <w:rPr>
          <w:rFonts w:ascii="Times New Roman" w:hAnsi="Times New Roman"/>
          <w:bCs/>
          <w:sz w:val="28"/>
          <w:szCs w:val="28"/>
        </w:rPr>
        <w:t xml:space="preserve">Повышение уровня воды (на 25 см) отмечается на р. Обь в районе г. Барнаул. Рост уровня воды (на 94 см) из-за сбросов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Майнской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ГЭС (на Енисее) наблюдается на р. Енисей у п. </w:t>
      </w:r>
      <w:proofErr w:type="gramStart"/>
      <w:r w:rsidRPr="00AF4531">
        <w:rPr>
          <w:rFonts w:ascii="Times New Roman" w:hAnsi="Times New Roman"/>
          <w:bCs/>
          <w:sz w:val="28"/>
          <w:szCs w:val="28"/>
        </w:rPr>
        <w:t>Никитино</w:t>
      </w:r>
      <w:proofErr w:type="gramEnd"/>
      <w:r w:rsidRPr="00AF4531">
        <w:rPr>
          <w:rFonts w:ascii="Times New Roman" w:hAnsi="Times New Roman"/>
          <w:bCs/>
          <w:sz w:val="28"/>
          <w:szCs w:val="28"/>
        </w:rPr>
        <w:t xml:space="preserve"> (Красноярский край).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617231">
        <w:rPr>
          <w:rFonts w:ascii="Times New Roman" w:hAnsi="Times New Roman"/>
          <w:sz w:val="28"/>
          <w:szCs w:val="28"/>
        </w:rPr>
        <w:t xml:space="preserve">в </w:t>
      </w:r>
      <w:r w:rsidR="00F213A5" w:rsidRPr="00F213A5">
        <w:rPr>
          <w:rFonts w:ascii="Times New Roman" w:hAnsi="Times New Roman"/>
          <w:bCs/>
          <w:sz w:val="28"/>
          <w:szCs w:val="28"/>
        </w:rPr>
        <w:t>Туруханском, Эвенкийском МР, на Таймыре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8A40DA">
        <w:rPr>
          <w:rFonts w:ascii="Times New Roman" w:hAnsi="Times New Roman"/>
          <w:bCs/>
          <w:sz w:val="28"/>
          <w:szCs w:val="28"/>
        </w:rPr>
        <w:t xml:space="preserve">в </w:t>
      </w:r>
      <w:r w:rsidR="00F213A5" w:rsidRPr="00F213A5">
        <w:rPr>
          <w:rFonts w:ascii="Times New Roman" w:hAnsi="Times New Roman"/>
          <w:bCs/>
          <w:sz w:val="28"/>
          <w:szCs w:val="28"/>
        </w:rPr>
        <w:t>Республике Алтай, Алтайском крае, Омской области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</w:t>
      </w:r>
      <w:r w:rsidR="00610FE4">
        <w:rPr>
          <w:rFonts w:ascii="Times New Roman" w:hAnsi="Times New Roman"/>
          <w:bCs/>
          <w:sz w:val="28"/>
          <w:szCs w:val="28"/>
        </w:rPr>
        <w:t xml:space="preserve"> </w:t>
      </w:r>
      <w:r w:rsidR="00610FE4" w:rsidRPr="00610FE4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F213A5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610FE4">
        <w:rPr>
          <w:rFonts w:ascii="Times New Roman" w:hAnsi="Times New Roman"/>
          <w:bCs/>
          <w:sz w:val="28"/>
          <w:szCs w:val="28"/>
        </w:rPr>
        <w:t>)</w:t>
      </w:r>
      <w:r w:rsidR="001144E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505D6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1144E8">
        <w:rPr>
          <w:rFonts w:ascii="Times New Roman" w:hAnsi="Times New Roman"/>
          <w:bCs/>
          <w:sz w:val="28"/>
          <w:szCs w:val="28"/>
        </w:rPr>
        <w:lastRenderedPageBreak/>
        <w:t>гололедица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на </w:t>
      </w:r>
      <w:r w:rsidR="00A3553B">
        <w:rPr>
          <w:rFonts w:ascii="Times New Roman" w:hAnsi="Times New Roman"/>
          <w:bCs/>
          <w:sz w:val="28"/>
          <w:szCs w:val="28"/>
        </w:rPr>
        <w:t>юге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A3553B" w:rsidRPr="00A355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 – </w:t>
      </w:r>
      <w:r w:rsidR="00A3553B">
        <w:rPr>
          <w:rFonts w:ascii="Times New Roman" w:hAnsi="Times New Roman"/>
          <w:bCs/>
          <w:sz w:val="28"/>
          <w:szCs w:val="28"/>
        </w:rPr>
        <w:t>туман</w:t>
      </w:r>
      <w:r w:rsidR="00A3553B" w:rsidRPr="00A3553B">
        <w:rPr>
          <w:rFonts w:ascii="Times New Roman" w:hAnsi="Times New Roman"/>
          <w:bCs/>
          <w:sz w:val="28"/>
          <w:szCs w:val="28"/>
        </w:rPr>
        <w:t>)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F213A5">
        <w:rPr>
          <w:rFonts w:ascii="Times New Roman" w:hAnsi="Times New Roman"/>
          <w:bCs/>
          <w:sz w:val="28"/>
          <w:szCs w:val="28"/>
        </w:rPr>
        <w:t>в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 Республике Алтай, Алтайском крае, Омской области (</w:t>
      </w:r>
      <w:r w:rsidR="00F213A5" w:rsidRPr="00F213A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 – </w:t>
      </w:r>
      <w:r w:rsidR="00F213A5">
        <w:rPr>
          <w:rFonts w:ascii="Times New Roman" w:hAnsi="Times New Roman"/>
          <w:bCs/>
          <w:sz w:val="28"/>
          <w:szCs w:val="28"/>
        </w:rPr>
        <w:t>сильный снег</w:t>
      </w:r>
      <w:r w:rsidR="00F213A5" w:rsidRPr="00F213A5">
        <w:rPr>
          <w:rFonts w:ascii="Times New Roman" w:hAnsi="Times New Roman"/>
          <w:bCs/>
          <w:sz w:val="28"/>
          <w:szCs w:val="28"/>
        </w:rPr>
        <w:t>, гололедные явления)</w:t>
      </w:r>
      <w:r w:rsidR="00F213A5">
        <w:rPr>
          <w:rFonts w:ascii="Times New Roman" w:hAnsi="Times New Roman"/>
          <w:bCs/>
          <w:sz w:val="28"/>
          <w:szCs w:val="28"/>
        </w:rPr>
        <w:t>,</w:t>
      </w:r>
      <w:r w:rsidR="001144E8">
        <w:rPr>
          <w:rFonts w:ascii="Times New Roman" w:hAnsi="Times New Roman"/>
          <w:bCs/>
          <w:sz w:val="28"/>
          <w:szCs w:val="28"/>
        </w:rPr>
        <w:t xml:space="preserve"> </w:t>
      </w:r>
      <w:r w:rsidR="00F213A5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F213A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213A5" w:rsidRPr="00F213A5">
        <w:rPr>
          <w:rFonts w:ascii="Times New Roman" w:hAnsi="Times New Roman"/>
          <w:bCs/>
          <w:sz w:val="28"/>
          <w:szCs w:val="28"/>
        </w:rPr>
        <w:t>Таймыре</w:t>
      </w:r>
      <w:proofErr w:type="gramEnd"/>
      <w:r w:rsidR="00F213A5" w:rsidRPr="00F213A5">
        <w:rPr>
          <w:rFonts w:ascii="Times New Roman" w:hAnsi="Times New Roman"/>
          <w:bCs/>
          <w:sz w:val="28"/>
          <w:szCs w:val="28"/>
        </w:rPr>
        <w:t xml:space="preserve">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1144E8">
        <w:rPr>
          <w:rFonts w:ascii="Times New Roman" w:hAnsi="Times New Roman"/>
          <w:bCs/>
          <w:sz w:val="28"/>
          <w:szCs w:val="28"/>
        </w:rPr>
        <w:t xml:space="preserve"> сильный снег, метель).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F213A5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13A5">
        <w:rPr>
          <w:rFonts w:ascii="Times New Roman" w:hAnsi="Times New Roman"/>
          <w:bCs/>
          <w:sz w:val="28"/>
          <w:szCs w:val="28"/>
        </w:rPr>
        <w:t>В Свердловской области, Ханты-Мансийском АО сне</w:t>
      </w:r>
      <w:r>
        <w:rPr>
          <w:rFonts w:ascii="Times New Roman" w:hAnsi="Times New Roman"/>
          <w:bCs/>
          <w:sz w:val="28"/>
          <w:szCs w:val="28"/>
        </w:rPr>
        <w:t>г, мокрый снег, местами дождь. В</w:t>
      </w:r>
      <w:r w:rsidRPr="00F213A5">
        <w:rPr>
          <w:rFonts w:ascii="Times New Roman" w:hAnsi="Times New Roman"/>
          <w:bCs/>
          <w:sz w:val="28"/>
          <w:szCs w:val="28"/>
        </w:rPr>
        <w:t xml:space="preserve"> Ямало-Ненецком АО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F213A5">
        <w:rPr>
          <w:rFonts w:ascii="Times New Roman" w:hAnsi="Times New Roman"/>
          <w:bCs/>
          <w:sz w:val="28"/>
          <w:szCs w:val="28"/>
        </w:rPr>
        <w:t>а востоке Тюменской области сильный</w:t>
      </w:r>
      <w:r>
        <w:rPr>
          <w:rFonts w:ascii="Times New Roman" w:hAnsi="Times New Roman"/>
          <w:bCs/>
          <w:sz w:val="28"/>
          <w:szCs w:val="28"/>
        </w:rPr>
        <w:t xml:space="preserve"> снег, мокрый снег,</w:t>
      </w:r>
      <w:r w:rsidRPr="00F213A5">
        <w:rPr>
          <w:rFonts w:ascii="Times New Roman" w:hAnsi="Times New Roman"/>
          <w:bCs/>
          <w:sz w:val="28"/>
          <w:szCs w:val="28"/>
        </w:rPr>
        <w:t xml:space="preserve"> дождь, метель, налипание мокрого снега, гололедные явления</w:t>
      </w:r>
      <w:r>
        <w:rPr>
          <w:rFonts w:ascii="Times New Roman" w:hAnsi="Times New Roman"/>
          <w:bCs/>
          <w:sz w:val="28"/>
          <w:szCs w:val="28"/>
        </w:rPr>
        <w:t>. Н</w:t>
      </w:r>
      <w:r w:rsidRPr="00F213A5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F213A5">
        <w:rPr>
          <w:rFonts w:ascii="Times New Roman" w:hAnsi="Times New Roman"/>
          <w:bCs/>
          <w:sz w:val="28"/>
          <w:szCs w:val="28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</w:rPr>
        <w:t>В</w:t>
      </w:r>
      <w:r w:rsidRPr="00F213A5">
        <w:rPr>
          <w:rFonts w:ascii="Times New Roman" w:hAnsi="Times New Roman"/>
          <w:bCs/>
          <w:sz w:val="28"/>
          <w:szCs w:val="28"/>
        </w:rPr>
        <w:t xml:space="preserve"> Свердловской области, Ямало-Ненецком, Ханты-Мансийском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F213A5">
        <w:rPr>
          <w:rFonts w:ascii="Times New Roman" w:hAnsi="Times New Roman"/>
          <w:bCs/>
          <w:sz w:val="28"/>
          <w:szCs w:val="28"/>
        </w:rPr>
        <w:t xml:space="preserve"> с порывами 15-20м/с, на востоке Тюменской области до 15м/</w:t>
      </w:r>
      <w:proofErr w:type="gramStart"/>
      <w:r w:rsidRPr="00F213A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213A5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213A5">
        <w:rPr>
          <w:rFonts w:ascii="Times New Roman" w:hAnsi="Times New Roman"/>
          <w:sz w:val="28"/>
          <w:szCs w:val="28"/>
        </w:rPr>
        <w:t xml:space="preserve">в </w:t>
      </w:r>
      <w:r w:rsidR="00F213A5" w:rsidRPr="00F213A5">
        <w:rPr>
          <w:rFonts w:ascii="Times New Roman" w:hAnsi="Times New Roman"/>
          <w:bCs/>
          <w:sz w:val="28"/>
          <w:szCs w:val="28"/>
        </w:rPr>
        <w:t>Свердловской области, Ямало-Ненецком, Ханты-Мансийском АО, на востоке Тюменской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1B0353">
        <w:rPr>
          <w:rFonts w:ascii="Times New Roman" w:hAnsi="Times New Roman"/>
          <w:sz w:val="28"/>
          <w:szCs w:val="28"/>
        </w:rPr>
        <w:t xml:space="preserve"> </w:t>
      </w:r>
      <w:r w:rsidR="00F17A72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7B1843">
        <w:rPr>
          <w:rFonts w:ascii="Times New Roman" w:hAnsi="Times New Roman"/>
          <w:bCs/>
          <w:sz w:val="28"/>
          <w:szCs w:val="28"/>
        </w:rPr>
        <w:t xml:space="preserve">), </w:t>
      </w:r>
      <w:r w:rsidR="00F213A5">
        <w:rPr>
          <w:rFonts w:ascii="Times New Roman" w:hAnsi="Times New Roman"/>
          <w:bCs/>
          <w:sz w:val="28"/>
          <w:szCs w:val="28"/>
        </w:rPr>
        <w:t xml:space="preserve">на 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востоке </w:t>
      </w:r>
      <w:r w:rsidR="00F213A5" w:rsidRPr="00F213A5">
        <w:rPr>
          <w:rFonts w:ascii="Times New Roman" w:hAnsi="Times New Roman"/>
          <w:bCs/>
          <w:sz w:val="28"/>
          <w:szCs w:val="28"/>
        </w:rPr>
        <w:lastRenderedPageBreak/>
        <w:t>Тюменской области</w:t>
      </w:r>
      <w:r w:rsidR="00487E07" w:rsidRPr="00487E07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8A40DA" w:rsidRPr="008A40DA">
        <w:rPr>
          <w:rFonts w:ascii="Times New Roman" w:hAnsi="Times New Roman"/>
          <w:bCs/>
          <w:sz w:val="28"/>
          <w:szCs w:val="28"/>
        </w:rPr>
        <w:t>, гололедные явления</w:t>
      </w:r>
      <w:r w:rsidRPr="007B1843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213A5">
        <w:rPr>
          <w:rFonts w:ascii="Times New Roman" w:hAnsi="Times New Roman"/>
          <w:sz w:val="28"/>
          <w:szCs w:val="28"/>
        </w:rPr>
        <w:t xml:space="preserve">на </w:t>
      </w:r>
      <w:r w:rsidR="00F213A5" w:rsidRPr="00F213A5">
        <w:rPr>
          <w:rFonts w:ascii="Times New Roman" w:hAnsi="Times New Roman"/>
          <w:bCs/>
          <w:sz w:val="28"/>
          <w:szCs w:val="28"/>
        </w:rPr>
        <w:t>востоке Тюменской области</w:t>
      </w:r>
      <w:r w:rsidR="00F17A72" w:rsidRPr="00F17A72">
        <w:rPr>
          <w:rFonts w:ascii="Times New Roman" w:hAnsi="Times New Roman"/>
          <w:bCs/>
          <w:sz w:val="28"/>
          <w:szCs w:val="28"/>
        </w:rPr>
        <w:t xml:space="preserve">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8A40DA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F213A5">
        <w:rPr>
          <w:rFonts w:ascii="Times New Roman" w:hAnsi="Times New Roman"/>
          <w:bCs/>
          <w:sz w:val="28"/>
          <w:szCs w:val="28"/>
        </w:rPr>
        <w:t xml:space="preserve">), 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на </w:t>
      </w:r>
      <w:r w:rsidR="00F213A5">
        <w:rPr>
          <w:rFonts w:ascii="Times New Roman" w:hAnsi="Times New Roman"/>
          <w:bCs/>
          <w:sz w:val="28"/>
          <w:szCs w:val="28"/>
        </w:rPr>
        <w:t>территории округа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 (</w:t>
      </w:r>
      <w:r w:rsidR="00F213A5" w:rsidRPr="00F213A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213A5">
        <w:rPr>
          <w:rFonts w:ascii="Times New Roman" w:hAnsi="Times New Roman"/>
          <w:bCs/>
          <w:sz w:val="28"/>
          <w:szCs w:val="28"/>
        </w:rPr>
        <w:t xml:space="preserve"> – гололедица).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882FAE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2FAE">
        <w:rPr>
          <w:rFonts w:ascii="Times New Roman" w:hAnsi="Times New Roman"/>
          <w:bCs/>
          <w:sz w:val="28"/>
          <w:szCs w:val="28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82FAE">
        <w:rPr>
          <w:rFonts w:ascii="Times New Roman" w:hAnsi="Times New Roman"/>
          <w:bCs/>
          <w:sz w:val="28"/>
          <w:szCs w:val="28"/>
        </w:rPr>
        <w:t xml:space="preserve"> снег, мокрый снег, </w:t>
      </w:r>
      <w:r>
        <w:rPr>
          <w:rFonts w:ascii="Times New Roman" w:hAnsi="Times New Roman"/>
          <w:bCs/>
          <w:sz w:val="28"/>
          <w:szCs w:val="28"/>
        </w:rPr>
        <w:t>дождь, н</w:t>
      </w:r>
      <w:r w:rsidRPr="00882FAE">
        <w:rPr>
          <w:rFonts w:ascii="Times New Roman" w:hAnsi="Times New Roman"/>
          <w:bCs/>
          <w:sz w:val="28"/>
          <w:szCs w:val="28"/>
        </w:rPr>
        <w:t>а территории гололедица,</w:t>
      </w:r>
      <w:r>
        <w:rPr>
          <w:rFonts w:ascii="Times New Roman" w:hAnsi="Times New Roman"/>
          <w:bCs/>
          <w:sz w:val="28"/>
          <w:szCs w:val="28"/>
        </w:rPr>
        <w:t xml:space="preserve"> на юге туман.</w:t>
      </w:r>
      <w:r w:rsidRPr="00882F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882FAE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82FAE">
        <w:rPr>
          <w:rFonts w:ascii="Times New Roman" w:hAnsi="Times New Roman"/>
          <w:bCs/>
          <w:sz w:val="28"/>
          <w:szCs w:val="28"/>
        </w:rPr>
        <w:t xml:space="preserve">, кроме </w:t>
      </w:r>
      <w:r>
        <w:rPr>
          <w:rFonts w:ascii="Times New Roman" w:hAnsi="Times New Roman"/>
          <w:bCs/>
          <w:sz w:val="28"/>
          <w:szCs w:val="28"/>
        </w:rPr>
        <w:t>Республики</w:t>
      </w:r>
      <w:r w:rsidRPr="00882FAE">
        <w:rPr>
          <w:rFonts w:ascii="Times New Roman" w:hAnsi="Times New Roman"/>
          <w:bCs/>
          <w:sz w:val="28"/>
          <w:szCs w:val="28"/>
        </w:rPr>
        <w:t xml:space="preserve"> Башкортостан, Самарской, Оренбургской областей </w:t>
      </w:r>
      <w:r>
        <w:rPr>
          <w:rFonts w:ascii="Times New Roman" w:hAnsi="Times New Roman"/>
          <w:bCs/>
          <w:sz w:val="28"/>
          <w:szCs w:val="28"/>
        </w:rPr>
        <w:t xml:space="preserve">ветер </w:t>
      </w:r>
      <w:r w:rsidRPr="00882FAE">
        <w:rPr>
          <w:rFonts w:ascii="Times New Roman" w:hAnsi="Times New Roman"/>
          <w:bCs/>
          <w:sz w:val="28"/>
          <w:szCs w:val="28"/>
        </w:rPr>
        <w:t>с порывами до 15м/</w:t>
      </w:r>
      <w:proofErr w:type="gramStart"/>
      <w:r w:rsidRPr="00882FA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82FAE">
        <w:rPr>
          <w:rFonts w:ascii="Times New Roman" w:hAnsi="Times New Roman"/>
          <w:bCs/>
          <w:sz w:val="28"/>
          <w:szCs w:val="28"/>
        </w:rPr>
        <w:t>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AF4531" w:rsidRPr="00AF4531" w:rsidRDefault="00AF4531" w:rsidP="00AF4531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4531">
        <w:rPr>
          <w:rFonts w:ascii="Times New Roman" w:hAnsi="Times New Roman"/>
          <w:bCs/>
          <w:sz w:val="28"/>
          <w:szCs w:val="28"/>
        </w:rPr>
        <w:t xml:space="preserve">Рост уровня воды (на 30-191 см) наблюдался на отдельных реках Пензенской, Ульяновской, Самарской областей, Мордовии, Татарстана и Башкортостана. </w:t>
      </w:r>
      <w:proofErr w:type="gramStart"/>
      <w:r w:rsidRPr="00AF4531">
        <w:rPr>
          <w:rFonts w:ascii="Times New Roman" w:hAnsi="Times New Roman"/>
          <w:bCs/>
          <w:sz w:val="28"/>
          <w:szCs w:val="28"/>
        </w:rPr>
        <w:t xml:space="preserve">На р. Уза у с.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Чардым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(Пензенская область), р.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Сызранка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у с. Репьевка (Ульяновская область) уровень воды превысил опасную отметку, затоплены придомовые территории.</w:t>
      </w:r>
      <w:proofErr w:type="gramEnd"/>
      <w:r w:rsidRPr="00AF45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F4531">
        <w:rPr>
          <w:rFonts w:ascii="Times New Roman" w:hAnsi="Times New Roman"/>
          <w:bCs/>
          <w:sz w:val="28"/>
          <w:szCs w:val="28"/>
        </w:rPr>
        <w:t xml:space="preserve">Уровень воды выше неблагоприятной отметки наблюдается на р. Инсар у г. Саранск, р.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Исса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Паево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(Мордовия), р.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, р. Сура у п. Чаадаевка (Пензенская область), местами затоплены придомовые территории. </w:t>
      </w:r>
      <w:proofErr w:type="gramEnd"/>
    </w:p>
    <w:p w:rsidR="003F041C" w:rsidRDefault="00AF4531" w:rsidP="00AF453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4531">
        <w:rPr>
          <w:rFonts w:ascii="Times New Roman" w:hAnsi="Times New Roman"/>
          <w:bCs/>
          <w:sz w:val="28"/>
          <w:szCs w:val="28"/>
        </w:rPr>
        <w:t xml:space="preserve">15 марта на р.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F4531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AF4531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AF4531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AF4531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AF4531">
        <w:rPr>
          <w:rFonts w:ascii="Times New Roman" w:hAnsi="Times New Roman"/>
          <w:bCs/>
          <w:sz w:val="28"/>
          <w:szCs w:val="28"/>
        </w:rPr>
        <w:t>Пензенская</w:t>
      </w:r>
      <w:proofErr w:type="gramEnd"/>
      <w:r w:rsidRPr="00AF4531">
        <w:rPr>
          <w:rFonts w:ascii="Times New Roman" w:hAnsi="Times New Roman"/>
          <w:bCs/>
          <w:sz w:val="28"/>
          <w:szCs w:val="28"/>
        </w:rPr>
        <w:t xml:space="preserve"> область) ожидается рост уровня воды до опасной отметки.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882FAE" w:rsidRPr="00882FAE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Башкортостан, Самарской, Оренбургской областей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0DA">
        <w:rPr>
          <w:rFonts w:ascii="Times New Roman" w:hAnsi="Times New Roman"/>
          <w:sz w:val="28"/>
          <w:szCs w:val="28"/>
        </w:rPr>
        <w:t xml:space="preserve"> –</w:t>
      </w:r>
      <w:r w:rsidR="000A6E2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4B1668" w:rsidRPr="004B1668">
        <w:rPr>
          <w:rFonts w:ascii="Times New Roman" w:hAnsi="Times New Roman"/>
          <w:bCs/>
          <w:sz w:val="28"/>
          <w:szCs w:val="28"/>
        </w:rPr>
        <w:t>).</w:t>
      </w:r>
    </w:p>
    <w:p w:rsidR="00882FAE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5F3158">
        <w:rPr>
          <w:rFonts w:ascii="Times New Roman" w:hAnsi="Times New Roman"/>
          <w:bCs/>
          <w:sz w:val="28"/>
          <w:szCs w:val="28"/>
        </w:rPr>
        <w:t xml:space="preserve"> </w:t>
      </w:r>
      <w:r w:rsidR="008A40DA">
        <w:rPr>
          <w:rFonts w:ascii="Times New Roman" w:hAnsi="Times New Roman"/>
          <w:bCs/>
          <w:sz w:val="28"/>
          <w:szCs w:val="28"/>
        </w:rPr>
        <w:t>гололедица</w:t>
      </w:r>
      <w:r w:rsidR="00DB7F5D">
        <w:rPr>
          <w:rFonts w:ascii="Times New Roman" w:hAnsi="Times New Roman"/>
          <w:sz w:val="28"/>
          <w:szCs w:val="28"/>
        </w:rPr>
        <w:t>)</w:t>
      </w:r>
      <w:r w:rsidR="008A40DA">
        <w:rPr>
          <w:rFonts w:ascii="Times New Roman" w:hAnsi="Times New Roman"/>
          <w:bCs/>
          <w:sz w:val="28"/>
          <w:szCs w:val="28"/>
        </w:rPr>
        <w:t xml:space="preserve">, на юге округа </w:t>
      </w:r>
      <w:r w:rsidR="008A40DA" w:rsidRPr="008A40DA">
        <w:rPr>
          <w:rFonts w:ascii="Times New Roman" w:hAnsi="Times New Roman"/>
          <w:bCs/>
          <w:sz w:val="28"/>
          <w:szCs w:val="28"/>
        </w:rPr>
        <w:t>(</w:t>
      </w:r>
      <w:r w:rsidR="008A40DA" w:rsidRPr="008A40D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0DA" w:rsidRPr="008A40DA">
        <w:rPr>
          <w:rFonts w:ascii="Times New Roman" w:hAnsi="Times New Roman"/>
          <w:bCs/>
          <w:sz w:val="28"/>
          <w:szCs w:val="28"/>
        </w:rPr>
        <w:t xml:space="preserve"> – </w:t>
      </w:r>
      <w:r w:rsidR="008A40DA">
        <w:rPr>
          <w:rFonts w:ascii="Times New Roman" w:hAnsi="Times New Roman"/>
          <w:bCs/>
          <w:sz w:val="28"/>
          <w:szCs w:val="28"/>
        </w:rPr>
        <w:t>туман</w:t>
      </w:r>
      <w:r w:rsidR="008A40DA" w:rsidRPr="008A40DA">
        <w:rPr>
          <w:rFonts w:ascii="Times New Roman" w:hAnsi="Times New Roman"/>
          <w:bCs/>
          <w:sz w:val="28"/>
          <w:szCs w:val="28"/>
        </w:rPr>
        <w:t>)</w:t>
      </w:r>
      <w:r w:rsidR="00882FAE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AF4531">
        <w:rPr>
          <w:rFonts w:ascii="Times New Roman" w:hAnsi="Times New Roman"/>
          <w:bCs/>
          <w:sz w:val="28"/>
          <w:szCs w:val="28"/>
        </w:rPr>
        <w:t xml:space="preserve">республиках Марий Эл, Мордовия, </w:t>
      </w:r>
      <w:r>
        <w:rPr>
          <w:rFonts w:ascii="Times New Roman" w:hAnsi="Times New Roman"/>
          <w:bCs/>
          <w:sz w:val="28"/>
          <w:szCs w:val="28"/>
        </w:rPr>
        <w:t>Оренбургской, Ульяновской, Самарской, Саратовской, Пензенской областях</w:t>
      </w:r>
      <w:r w:rsidRPr="00933E00">
        <w:rPr>
          <w:rFonts w:ascii="Times New Roman" w:hAnsi="Times New Roman"/>
          <w:bCs/>
          <w:sz w:val="28"/>
          <w:szCs w:val="28"/>
        </w:rPr>
        <w:t xml:space="preserve"> 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882FA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2FA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82FAE">
        <w:rPr>
          <w:rFonts w:ascii="Times New Roman" w:hAnsi="Times New Roman"/>
          <w:bCs/>
          <w:sz w:val="28"/>
          <w:szCs w:val="28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882FAE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82FAE">
        <w:rPr>
          <w:rFonts w:ascii="Times New Roman" w:hAnsi="Times New Roman"/>
          <w:bCs/>
          <w:sz w:val="28"/>
          <w:szCs w:val="28"/>
        </w:rPr>
        <w:t>, кроме Республики Крым, г. Севастополь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882FAE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882FA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82FAE">
        <w:rPr>
          <w:rFonts w:ascii="Times New Roman" w:hAnsi="Times New Roman"/>
          <w:bCs/>
          <w:sz w:val="28"/>
          <w:szCs w:val="28"/>
        </w:rPr>
        <w:t>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FF448E" w:rsidRDefault="00AF4531" w:rsidP="006558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F4531">
        <w:rPr>
          <w:rFonts w:ascii="Times New Roman" w:hAnsi="Times New Roman"/>
          <w:sz w:val="28"/>
          <w:szCs w:val="24"/>
        </w:rPr>
        <w:t xml:space="preserve">Рост уровня воды (на 36-172 см) наблюдается на реках Волгоградской области. Превышена местами отметка поймы на р. </w:t>
      </w:r>
      <w:proofErr w:type="spellStart"/>
      <w:r w:rsidRPr="00AF4531">
        <w:rPr>
          <w:rFonts w:ascii="Times New Roman" w:hAnsi="Times New Roman"/>
          <w:sz w:val="28"/>
          <w:szCs w:val="24"/>
        </w:rPr>
        <w:t>Терса</w:t>
      </w:r>
      <w:proofErr w:type="spellEnd"/>
      <w:r w:rsidRPr="00AF4531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AF4531">
        <w:rPr>
          <w:rFonts w:ascii="Times New Roman" w:hAnsi="Times New Roman"/>
          <w:sz w:val="28"/>
          <w:szCs w:val="24"/>
        </w:rPr>
        <w:t>Иловля</w:t>
      </w:r>
      <w:proofErr w:type="spellEnd"/>
      <w:r w:rsidRPr="00AF4531">
        <w:rPr>
          <w:rFonts w:ascii="Times New Roman" w:hAnsi="Times New Roman"/>
          <w:sz w:val="28"/>
          <w:szCs w:val="24"/>
        </w:rPr>
        <w:t xml:space="preserve"> (Волгоградская область). Подъем уровня воды (на 21-178 см) наблюдается на р. Лаба у г. Лабинск </w:t>
      </w:r>
      <w:r w:rsidRPr="00AF4531">
        <w:rPr>
          <w:rFonts w:ascii="Times New Roman" w:hAnsi="Times New Roman"/>
          <w:sz w:val="28"/>
          <w:szCs w:val="24"/>
        </w:rPr>
        <w:lastRenderedPageBreak/>
        <w:t xml:space="preserve">(Краснодарский край), р. Фарс у </w:t>
      </w:r>
      <w:proofErr w:type="spellStart"/>
      <w:r w:rsidRPr="00AF4531">
        <w:rPr>
          <w:rFonts w:ascii="Times New Roman" w:hAnsi="Times New Roman"/>
          <w:sz w:val="28"/>
          <w:szCs w:val="24"/>
        </w:rPr>
        <w:t>ст-цы</w:t>
      </w:r>
      <w:proofErr w:type="spellEnd"/>
      <w:r w:rsidRPr="00AF453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F4531">
        <w:rPr>
          <w:rFonts w:ascii="Times New Roman" w:hAnsi="Times New Roman"/>
          <w:sz w:val="28"/>
          <w:szCs w:val="24"/>
        </w:rPr>
        <w:t>Дондуковская</w:t>
      </w:r>
      <w:proofErr w:type="spellEnd"/>
      <w:r w:rsidRPr="00AF4531">
        <w:rPr>
          <w:rFonts w:ascii="Times New Roman" w:hAnsi="Times New Roman"/>
          <w:sz w:val="28"/>
          <w:szCs w:val="24"/>
        </w:rPr>
        <w:t xml:space="preserve"> (Адыгея).</w:t>
      </w:r>
      <w:r w:rsidR="006558A1" w:rsidRPr="006558A1">
        <w:rPr>
          <w:rFonts w:ascii="Times New Roman" w:hAnsi="Times New Roman"/>
          <w:sz w:val="28"/>
          <w:szCs w:val="24"/>
        </w:rPr>
        <w:t xml:space="preserve"> </w:t>
      </w: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</w:t>
      </w:r>
      <w:r w:rsidR="00FF448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</w:t>
      </w:r>
      <w:r w:rsidR="00FF448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A40DA" w:rsidRDefault="008A40DA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882FAE" w:rsidRPr="00882FAE">
        <w:rPr>
          <w:rFonts w:ascii="Times New Roman" w:hAnsi="Times New Roman"/>
          <w:bCs/>
          <w:sz w:val="28"/>
          <w:szCs w:val="28"/>
        </w:rPr>
        <w:t>всей территории округа, кроме Республики Крым, г. Севастополь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4B1668">
        <w:rPr>
          <w:rFonts w:ascii="Times New Roman" w:hAnsi="Times New Roman"/>
          <w:bCs/>
          <w:sz w:val="28"/>
          <w:szCs w:val="28"/>
        </w:rPr>
        <w:t>).</w:t>
      </w:r>
    </w:p>
    <w:p w:rsidR="001B0353" w:rsidRDefault="001B0353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A40DA">
        <w:rPr>
          <w:rFonts w:ascii="Times New Roman" w:hAnsi="Times New Roman"/>
          <w:sz w:val="28"/>
          <w:szCs w:val="28"/>
        </w:rPr>
        <w:t xml:space="preserve">на </w:t>
      </w:r>
      <w:r w:rsidR="00882FAE">
        <w:rPr>
          <w:rFonts w:ascii="Times New Roman" w:hAnsi="Times New Roman"/>
          <w:sz w:val="28"/>
          <w:szCs w:val="28"/>
        </w:rPr>
        <w:t>территории округа</w:t>
      </w:r>
      <w:r w:rsidR="00474061" w:rsidRPr="00474061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туман</w:t>
      </w:r>
      <w:r>
        <w:rPr>
          <w:rFonts w:ascii="Times New Roman" w:hAnsi="Times New Roman"/>
          <w:sz w:val="28"/>
          <w:szCs w:val="28"/>
        </w:rPr>
        <w:t>).</w:t>
      </w:r>
    </w:p>
    <w:p w:rsidR="003F041C" w:rsidRDefault="003F041C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F4531">
        <w:rPr>
          <w:rFonts w:ascii="Times New Roman" w:hAnsi="Times New Roman"/>
          <w:bCs/>
          <w:sz w:val="28"/>
          <w:szCs w:val="28"/>
        </w:rPr>
        <w:t xml:space="preserve">Волгоградской области, </w:t>
      </w:r>
      <w:r w:rsidRPr="000E2358">
        <w:rPr>
          <w:rFonts w:ascii="Times New Roman" w:hAnsi="Times New Roman"/>
          <w:bCs/>
          <w:sz w:val="28"/>
          <w:szCs w:val="28"/>
        </w:rPr>
        <w:t>Республике Адыгея, Краснодарском крае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="00FF448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474061" w:rsidRDefault="001F693D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</w:t>
      </w:r>
      <w:proofErr w:type="gramStart"/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474061" w:rsidRPr="001B035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</w:t>
      </w:r>
      <w:r w:rsidR="00FF448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(3 балла).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F693D">
        <w:rPr>
          <w:rFonts w:ascii="Times New Roman" w:hAnsi="Times New Roman"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A1706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5E310A" w:rsidRDefault="001F693D" w:rsidP="000A6E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 Карелия, Ленинградской, Калининградской, Псковской, Новгородской, Вологодской областях сильный дождь, мокрый снег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Коми, Архангельской, Мурманской областях, Ненецком АО сильный снег, мокрый снег, местами дождь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метель. Н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гололедица.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Республики Карелия, Мурманской области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в Республике Коми</w:t>
      </w:r>
      <w:r w:rsidR="00D036BF">
        <w:rPr>
          <w:rFonts w:ascii="Times New Roman" w:hAnsi="Times New Roman"/>
          <w:bCs/>
          <w:sz w:val="28"/>
          <w:szCs w:val="28"/>
          <w:bdr w:val="none" w:sz="0" w:space="0" w:color="auto"/>
        </w:rPr>
        <w:t>, Ненецком АО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18-23м/</w:t>
      </w:r>
      <w:proofErr w:type="gramStart"/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446CBF" w:rsidRDefault="00173A95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1.2.Гидрологическая обстановка.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474061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721F4A" w:rsidRP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Республики Карелия, Мурманской области, в Республике Коми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36B04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474061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B019C5" w:rsidRP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Республике Коми, Архангельской, Мурманской областях, Ненецком АО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1F693D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ветер</w:t>
      </w:r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</w:t>
      </w:r>
      <w:proofErr w:type="gramStart"/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AF4531" w:rsidRPr="00AF4531" w:rsidRDefault="00AF4531" w:rsidP="00AF45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F453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Рост уровня воды (на 36-172 см) наблюдается на реках Липецкой, </w:t>
      </w:r>
      <w:r w:rsidRPr="00AF4531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Воронежской, Курской областей. </w:t>
      </w:r>
    </w:p>
    <w:p w:rsidR="0093488B" w:rsidRDefault="00AF4531" w:rsidP="00AF45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AF4531">
        <w:rPr>
          <w:rFonts w:ascii="Times New Roman" w:hAnsi="Times New Roman"/>
          <w:bCs/>
          <w:sz w:val="28"/>
          <w:szCs w:val="28"/>
          <w:bdr w:val="none" w:sz="0" w:space="0" w:color="auto"/>
        </w:rPr>
        <w:t>Превышена местами отметка поймы на р. Воронеж, р. Дон у г. Задонск (Липецкая область) и р. Битюг, р. Подгорная (Воронежская область), р. Ворона (Тамбовская область).</w:t>
      </w:r>
      <w:proofErr w:type="gramEnd"/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61F01" w:rsidRPr="00361F01" w:rsidRDefault="00361F01" w:rsidP="00361F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6A1CA9">
        <w:rPr>
          <w:rFonts w:ascii="Times New Roman" w:hAnsi="Times New Roman"/>
          <w:sz w:val="28"/>
          <w:szCs w:val="28"/>
          <w:bdr w:val="none" w:sz="0" w:space="0" w:color="auto"/>
        </w:rPr>
        <w:t xml:space="preserve">всей </w:t>
      </w:r>
      <w:r w:rsidR="00474061">
        <w:rPr>
          <w:rFonts w:ascii="Times New Roman" w:hAnsi="Times New Roman"/>
          <w:sz w:val="28"/>
          <w:szCs w:val="28"/>
          <w:bdr w:val="none" w:sz="0" w:space="0" w:color="auto"/>
        </w:rPr>
        <w:t>территории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6A1CA9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713AD7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7B248F" w:rsidRPr="007B248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A73E4E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933E00" w:rsidRPr="00446CBF" w:rsidRDefault="0093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Рязанской, Орловской, Тульской, Воронежской</w:t>
      </w:r>
      <w:r w:rsidRPr="00933E0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Липецкой областях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D036B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D036BF">
        <w:rPr>
          <w:rFonts w:ascii="Times New Roman" w:hAnsi="Times New Roman"/>
          <w:sz w:val="28"/>
          <w:szCs w:val="28"/>
          <w:bdr w:val="none" w:sz="0" w:space="0" w:color="auto"/>
        </w:rPr>
        <w:t>Переменная облачность. Ночью местами небольшие осадки (мокрый снег, дождь), температура в Москве 1...3°, по области -2...3°. Днем</w:t>
      </w:r>
      <w:r w:rsidRPr="00D036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D036BF">
        <w:rPr>
          <w:rFonts w:ascii="Times New Roman" w:hAnsi="Times New Roman"/>
          <w:sz w:val="28"/>
          <w:szCs w:val="28"/>
          <w:bdr w:val="none" w:sz="0" w:space="0" w:color="auto"/>
        </w:rPr>
        <w:t>преимущественно без осадков, температура в Москве 5...7°, по области 2...7°. Ветер южный и юго-восточный, 7-12 м/с, ночью местами с порывами до 15 м/</w:t>
      </w:r>
      <w:proofErr w:type="gramStart"/>
      <w:r w:rsidRPr="00D036BF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D036BF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lastRenderedPageBreak/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361F0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на 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D036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D8443E" w:rsidRPr="00D8443E" w:rsidRDefault="00DA7C23" w:rsidP="00D8443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lastRenderedPageBreak/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76" w:rsidRDefault="00DF6476">
      <w:pPr>
        <w:spacing w:after="0" w:line="240" w:lineRule="auto"/>
      </w:pPr>
      <w:r>
        <w:separator/>
      </w:r>
    </w:p>
  </w:endnote>
  <w:endnote w:type="continuationSeparator" w:id="0">
    <w:p w:rsidR="00DF6476" w:rsidRDefault="00DF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D10862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76" w:rsidRDefault="00DF6476">
      <w:pPr>
        <w:spacing w:after="0" w:line="240" w:lineRule="auto"/>
      </w:pPr>
      <w:r>
        <w:separator/>
      </w:r>
    </w:p>
  </w:footnote>
  <w:footnote w:type="continuationSeparator" w:id="0">
    <w:p w:rsidR="00DF6476" w:rsidRDefault="00DF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1C61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053"/>
    <w:rsid w:val="003C646E"/>
    <w:rsid w:val="003C65BC"/>
    <w:rsid w:val="003C739B"/>
    <w:rsid w:val="003C7662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4727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1F4A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69B"/>
    <w:rsid w:val="008D4BE2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7B99"/>
    <w:rsid w:val="00B0033D"/>
    <w:rsid w:val="00B0164B"/>
    <w:rsid w:val="00B017DF"/>
    <w:rsid w:val="00B019C5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91A7-4C32-4425-A017-CDD474D6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2023-03-14T12:35:00Z</dcterms:created>
  <dcterms:modified xsi:type="dcterms:W3CDTF">2023-03-14T12:35:00Z</dcterms:modified>
</cp:coreProperties>
</file>