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0" w:name="_Hlk130299762"/>
      <w:bookmarkStart w:id="1" w:name="_Hlk126846341"/>
      <w:bookmarkStart w:id="2" w:name="_Hlk129262731"/>
      <w:bookmarkStart w:id="3" w:name="_Hlk135311529"/>
      <w:bookmarkStart w:id="4" w:name="_Hlk125376825"/>
      <w:bookmarkStart w:id="5" w:name="_Hlk86322971"/>
      <w:bookmarkStart w:id="6" w:name="_Hlk125116165"/>
      <w:bookmarkStart w:id="7" w:name="_Hlk129262624"/>
      <w:bookmarkStart w:id="8" w:name="_Hlk125634173"/>
      <w:bookmarkStart w:id="9" w:name="_Hlk89435865"/>
      <w:bookmarkStart w:id="10" w:name="_Hlk126846170"/>
      <w:bookmarkStart w:id="11" w:name="_Hlk127800330"/>
      <w:bookmarkStart w:id="12" w:name="_Hlk136521592"/>
      <w:bookmarkEnd w:id="0"/>
      <w:bookmarkEnd w:id="1"/>
      <w:bookmarkEnd w:id="2"/>
      <w:bookmarkEnd w:id="3"/>
      <w:bookmarkEnd w:id="12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3 июня и двое последующих суток 4-5 июня 2023 г.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 июня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3 июня 2023 г.:</w:t>
      </w:r>
    </w:p>
    <w:p>
      <w:pPr>
        <w:pStyle w:val="Normal"/>
        <w:ind w:right="-142" w:firstLine="709"/>
        <w:jc w:val="both"/>
        <w:rPr>
          <w:b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по Краснодарскому краю: </w:t>
      </w:r>
      <w:r>
        <w:rPr>
          <w:rFonts w:eastAsia="Times New Roman"/>
          <w:bCs/>
          <w:iCs/>
          <w:sz w:val="28"/>
          <w:szCs w:val="28"/>
        </w:rPr>
        <w:t>п</w:t>
      </w:r>
      <w:r>
        <w:rPr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До конца суток 02.06 и днем 03.06 КМЯ: сильный дождь, ливень в сочетании с грозой, градом и шквалистым усилением ветра 20-25 м/с. В отдельных районах сильный ливень (ОЯ), очень сильный дождь (ОЯ). Ночью и утром местами туман. Ветер восточной четверти 4-9 м/с, днем при грозе порывы 12-14 м/с. </w:t>
      </w:r>
      <w:r>
        <w:rPr>
          <w:bCs/>
          <w:sz w:val="28"/>
          <w:szCs w:val="28"/>
        </w:rPr>
        <w:t>Температура воздуха ночью +13…+18°С, местами в юго-восточных предгорных районах  +11…+16°С; днем +24...+29°С; в горах ночью +8…+13°С, днем +20…+25°С.</w:t>
      </w:r>
    </w:p>
    <w:p>
      <w:pPr>
        <w:pStyle w:val="Normal"/>
        <w:ind w:right="-142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bCs/>
          <w:sz w:val="28"/>
          <w:szCs w:val="28"/>
        </w:rPr>
        <w:t>температура воздуха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ночью +13…+18°С, днем +21…+26°С.</w:t>
      </w:r>
    </w:p>
    <w:p>
      <w:pPr>
        <w:pStyle w:val="Normal"/>
        <w:ind w:right="-142" w:firstLine="709"/>
        <w:jc w:val="both"/>
        <w:rPr>
          <w:b/>
          <w:b/>
          <w:iCs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Краснодару:</w:t>
      </w:r>
      <w:r>
        <w:rPr>
          <w:rFonts w:eastAsia="Times New Roman"/>
          <w:bCs/>
          <w:iCs/>
          <w:sz w:val="28"/>
          <w:szCs w:val="28"/>
        </w:rPr>
        <w:t xml:space="preserve"> переменная облачность. Вечером кратковременный дождь, гроза. Ночью и утром в низинах и у водоемов туман. Ветер восточной четверти ночью 4-9 м/с, днем 6-11 м/с. Температура воздуха ночью +16…+18°С,  днем +24…+29°С.</w:t>
      </w:r>
    </w:p>
    <w:p>
      <w:pPr>
        <w:pStyle w:val="Normal"/>
        <w:ind w:right="-142" w:firstLine="709"/>
        <w:jc w:val="both"/>
        <w:rPr>
          <w:b/>
          <w:b/>
          <w:iCs/>
          <w:color w:val="000000"/>
          <w:sz w:val="28"/>
          <w:szCs w:val="28"/>
          <w:highlight w:val="yellow"/>
        </w:rPr>
      </w:pPr>
      <w:r>
        <w:rPr>
          <w:b/>
          <w:iCs/>
          <w:color w:val="000000"/>
          <w:sz w:val="28"/>
          <w:szCs w:val="28"/>
          <w:highlight w:val="yellow"/>
        </w:rPr>
      </w:r>
    </w:p>
    <w:p>
      <w:pPr>
        <w:pStyle w:val="Normal"/>
        <w:ind w:right="-142" w:firstLine="709"/>
        <w:jc w:val="both"/>
        <w:rPr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ind w:firstLine="567"/>
        <w:jc w:val="center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(по данным ФГБУ «СЦГМС ЧАМ»)</w:t>
      </w:r>
    </w:p>
    <w:p>
      <w:pPr>
        <w:pStyle w:val="Normal"/>
        <w:keepLines/>
        <w:ind w:firstLine="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2 июня.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Переменная облачность. Преимущественно без осадков. Ветер северо-восточный с переходом на юго-западный 5-10 м/с. Температура воздуха ночью +15…+20°С, днем +25…+30°С. Предгорья и низкие горы ночью +12…+17°С, днем +25…+30°С.</w:t>
      </w:r>
      <w:r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>
      <w:pPr>
        <w:pStyle w:val="Normal"/>
        <w:keepLines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keepLines/>
        <w:ind w:firstLine="567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последующие двое суток 4-5 мая.</w:t>
      </w:r>
    </w:p>
    <w:p>
      <w:pPr>
        <w:pStyle w:val="Normal"/>
        <w:keepLines/>
        <w:ind w:firstLine="567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Краснодарскому краю</w:t>
      </w:r>
      <w:r>
        <w:rPr>
          <w:bCs/>
          <w:iCs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дождь. Местами КМЯ: сильный дождь, ливень в сочетании с грозой, градом и шквалистым усилением ветра 20-25 м/с, очень сильный дождь (ОЯ), сильный ливень (ОЯ). Ветер северной четверти 5-10 м/с, местами порывы 12-14 м/с, на Черноморском побережье местами порывы 15-20 м/с, 05.06 до 21-26 м/с. Температура воздуха ночью +14…+19°С, в юго-восточных предгорных районах +11…+16°С; днем +21…+26°С; в горах ночью +8…+13°С, днем +17…+22°С. </w:t>
      </w:r>
    </w:p>
    <w:p>
      <w:pPr>
        <w:sectPr>
          <w:type w:val="nextPage"/>
          <w:pgSz w:w="11906" w:h="16838"/>
          <w:pgMar w:left="1701" w:right="567" w:gutter="0" w:header="0" w:top="1134" w:footer="0" w:bottom="993"/>
          <w:pgNumType w:fmt="decimal"/>
          <w:formProt w:val="false"/>
          <w:textDirection w:val="lrTb"/>
          <w:docGrid w:type="default" w:linePitch="326" w:charSpace="0"/>
        </w:sectPr>
        <w:pStyle w:val="Normal"/>
        <w:keepLines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Черноморском побережье</w:t>
      </w:r>
      <w:r>
        <w:rPr>
          <w:color w:val="000000"/>
          <w:sz w:val="28"/>
          <w:szCs w:val="28"/>
        </w:rPr>
        <w:t>: температура воздуха ночью +15…+20°С, днем +21…+26°С.</w:t>
      </w:r>
    </w:p>
    <w:p>
      <w:pPr>
        <w:pStyle w:val="Normal"/>
        <w:keepLines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г. Краснодару</w:t>
      </w:r>
      <w:r>
        <w:rPr>
          <w:bCs/>
          <w:iCs/>
          <w:color w:val="000000"/>
          <w:sz w:val="28"/>
          <w:szCs w:val="28"/>
        </w:rPr>
        <w:t>: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еременная облачность. Кратковременный дождь, гроза, большую часть периода временами сильный дождь, град. Ветер северной четверти 5-10 м/с, при грозе порывы 12-14 м/с. Температура воздуха ночью +16…+18°С, днем +23…+25°С. </w:t>
      </w:r>
    </w:p>
    <w:p>
      <w:pPr>
        <w:pStyle w:val="Normal"/>
        <w:keepLines/>
        <w:ind w:firstLine="567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keepLines/>
        <w:ind w:firstLine="567"/>
        <w:jc w:val="center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keepLines/>
        <w:ind w:firstLine="567"/>
        <w:jc w:val="center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(по данным ФГБУ «СЦГМС ЧАМ»)</w:t>
      </w:r>
    </w:p>
    <w:p>
      <w:pPr>
        <w:pStyle w:val="Normal"/>
        <w:keepLines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июня. </w:t>
      </w:r>
      <w:r>
        <w:rPr>
          <w:bCs/>
          <w:color w:val="000000"/>
          <w:sz w:val="28"/>
          <w:szCs w:val="28"/>
        </w:rPr>
        <w:t>Переменная облачность. Временами дождь, местами гроза. Ветер юго-восточный, с переходом на юго-западный 9-14 м/с. Температура воздуха ночью +16…+21°С, днем +21…+26°С. Предгорья и низкие горы ночью +13…+18°С, днем +20…+25°С.</w:t>
      </w:r>
    </w:p>
    <w:p>
      <w:pPr>
        <w:pStyle w:val="Normal"/>
        <w:keepLines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июня. </w:t>
      </w:r>
      <w:r>
        <w:rPr>
          <w:bCs/>
          <w:color w:val="000000"/>
          <w:sz w:val="28"/>
          <w:szCs w:val="28"/>
        </w:rPr>
        <w:t>Облачно. Временами дождь, местами гроза. Ветер юго-восточный, с переходом на юго-западный 9-14 м/с. Температура воздуха ночью +15…+20°С, днем +20…+25°С. Предгорья и низкие горы ночью +12…+17°С, днем +18…+23°С.</w:t>
      </w:r>
    </w:p>
    <w:p>
      <w:pPr>
        <w:pStyle w:val="Normal"/>
        <w:keepLines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keepLines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28 от 02.06.2023:</w:t>
      </w:r>
    </w:p>
    <w:p>
      <w:pPr>
        <w:pStyle w:val="Normal"/>
        <w:ind w:firstLine="709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Днем 03.06 и до конца суток 03.06, а также в течение суток 04.06 и 05.06.2023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20-25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и реках Черноморского побережья (МО Геленджик, Туапсинский район) ожидаются подъемы уровня воды, местами с превышением неблагоприятных отметок. В отдельных районах сильный ливень (ОЯ), очень сильный дождь (ОЯ).</w:t>
      </w:r>
    </w:p>
    <w:p>
      <w:pPr>
        <w:pStyle w:val="Normal"/>
        <w:ind w:firstLine="709"/>
        <w:jc w:val="both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13" w:name="_Hlk80702059"/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 </w:t>
      </w:r>
      <w:r>
        <w:rPr>
          <w:bCs/>
          <w:i/>
          <w:iCs/>
          <w:sz w:val="28"/>
          <w:szCs w:val="28"/>
        </w:rPr>
        <w:t>2023 года</w:t>
      </w:r>
      <w:r>
        <w:rPr>
          <w:bCs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результате выпавших осадков, в отдельных районах сильных, местами на реках юго-восточной территории края наблюдались подъемы уровней воды без достижения неблагоприятных отметок. Сохранялся повышенный фон уровней воды. На остальных реках края существенных изменений не наблюдалось.</w:t>
      </w:r>
      <w:bookmarkStart w:id="14" w:name="_Hlk132947029"/>
      <w:bookmarkEnd w:id="14"/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+19 …+22°С, Азовского моря +19…+21°С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3"/>
      <w:r>
        <w:rPr>
          <w:rFonts w:eastAsia="Times New Roman"/>
          <w:i/>
          <w:iCs/>
          <w:color w:val="000000"/>
          <w:sz w:val="28"/>
          <w:szCs w:val="28"/>
        </w:rPr>
        <w:t>3-5 июня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sz w:val="28"/>
          <w:szCs w:val="28"/>
        </w:rPr>
        <w:t xml:space="preserve"> в связи с прогнозируемыми осадками, местами сильными и очень сильными, снеготаянием и учетом времени добегания, местами на реках юго-западной, юго-восточной территории края и реках Черноморского побережья ожидаются подъемы уровней воды.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 2023 года </w:t>
      </w:r>
      <w:r>
        <w:rPr>
          <w:rFonts w:eastAsia="Times New Roman"/>
          <w:sz w:val="28"/>
          <w:szCs w:val="28"/>
        </w:rPr>
        <w:t xml:space="preserve">случаев активизации экзогенных процессов не зарегистрировано.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3-5 июня</w:t>
      </w:r>
      <w:r>
        <w:rPr>
          <w:rFonts w:eastAsia="Times New Roman"/>
          <w:i/>
          <w:iCs/>
          <w:sz w:val="28"/>
          <w:szCs w:val="28"/>
        </w:rPr>
        <w:t xml:space="preserve"> 2023 года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связи с прогнозируемыми осадками, местами сильными и очень сильными, и</w:t>
      </w:r>
      <w:r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июня2023 года </w:t>
      </w:r>
      <w:r>
        <w:rPr>
          <w:rFonts w:eastAsia="Times New Roman"/>
          <w:sz w:val="28"/>
          <w:szCs w:val="28"/>
        </w:rPr>
        <w:t>на территории края сейсмособытий не отмечалось.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15" w:name="_Hlk80257508"/>
      <w:r>
        <w:rPr>
          <w:i/>
          <w:sz w:val="28"/>
          <w:szCs w:val="28"/>
        </w:rPr>
        <w:t>3-5 июня 2023 года</w:t>
      </w:r>
      <w:r>
        <w:rPr>
          <w:sz w:val="28"/>
          <w:szCs w:val="28"/>
        </w:rPr>
        <w:t xml:space="preserve"> </w:t>
      </w:r>
      <w:bookmarkEnd w:id="15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норме.</w:t>
      </w:r>
    </w:p>
    <w:p>
      <w:pPr>
        <w:pStyle w:val="Normal"/>
        <w:widowControl w:val="false"/>
        <w:snapToGrid w:val="false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bCs/>
          <w:sz w:val="28"/>
          <w:szCs w:val="28"/>
        </w:rPr>
        <w:t xml:space="preserve"> в норме. 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 июня 2023 года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поступило анонимное сообщение об угрозе минирования магазина "Цветы" расположенного на первом этаже 16-ти этажного жилого дома. Для проверки сообщения, были направлены службы экстренного реагирования. Обследование завершено, взрывоопасных предметов не обнаружено. Эвакуация не проводилась.</w:t>
      </w:r>
      <w:bookmarkStart w:id="16" w:name="_Hlk136421309"/>
      <w:bookmarkEnd w:id="16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 2023 года </w:t>
      </w:r>
      <w:r>
        <w:rPr>
          <w:iCs/>
          <w:sz w:val="28"/>
          <w:szCs w:val="28"/>
        </w:rPr>
        <w:t>в крае было зафиксировано 18 пожаров. Пострадавших и погибших нет.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 2023 года </w:t>
      </w:r>
      <w:r>
        <w:rPr>
          <w:iCs/>
          <w:sz w:val="28"/>
          <w:szCs w:val="28"/>
        </w:rPr>
        <w:t>на территории края произошло 14 ДТП. Пострадало 17 человек, 2 – погибло.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 xml:space="preserve">1 июня 2023 года </w:t>
      </w:r>
      <w:r>
        <w:rPr>
          <w:rFonts w:eastAsia="Times New Roman"/>
          <w:sz w:val="28"/>
          <w:szCs w:val="28"/>
        </w:rPr>
        <w:t>на территории края взрывоопасных предметов не обнаружено</w:t>
      </w:r>
      <w:r>
        <w:rPr>
          <w:spacing w:val="-4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  <w:br/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bookmarkStart w:id="17" w:name="_Hlk127349446"/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1 июня</w:t>
        <w:br/>
        <w:t xml:space="preserve">2023 года </w:t>
      </w:r>
      <w:bookmarkEnd w:id="17"/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1.10.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z w:val="28"/>
          <w:szCs w:val="28"/>
        </w:rPr>
        <w:t>1 июня 2023 года</w:t>
      </w:r>
      <w:r>
        <w:rPr>
          <w:iCs/>
          <w:sz w:val="28"/>
          <w:szCs w:val="28"/>
        </w:rPr>
        <w:t xml:space="preserve"> на территории края лесных пожаров и случаев загорания растительности не отмечалось.</w:t>
      </w:r>
      <w:r>
        <w:rPr>
          <w:b/>
          <w:bCs/>
          <w:iCs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>
        <w:rPr>
          <w:bCs/>
          <w:sz w:val="28"/>
          <w:szCs w:val="28"/>
        </w:rPr>
        <w:t>не зарегистрированы.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  <w:br/>
      </w:r>
      <w:r>
        <w:rPr>
          <w:rFonts w:eastAsia="Times New Roman"/>
          <w:i/>
          <w:iCs/>
          <w:spacing w:val="-10"/>
          <w:sz w:val="28"/>
          <w:szCs w:val="28"/>
        </w:rPr>
        <w:t>2 июня 2023 года</w:t>
      </w:r>
      <w:r>
        <w:rPr>
          <w:rFonts w:eastAsia="Times New Roman"/>
          <w:spacing w:val="-10"/>
          <w:sz w:val="28"/>
          <w:szCs w:val="28"/>
        </w:rPr>
        <w:t>).</w:t>
      </w:r>
      <w:r>
        <w:rPr>
          <w:u w:val="single"/>
        </w:rPr>
        <w:t xml:space="preserve"> 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Воздушное сообщение: 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аэропортах </w:t>
      </w:r>
      <w:r>
        <w:rPr>
          <w:i/>
          <w:sz w:val="28"/>
          <w:szCs w:val="28"/>
        </w:rPr>
        <w:t>(МО г. Краснодар, г. Анапа и г. Геленджик)</w:t>
      </w:r>
      <w:r>
        <w:rPr>
          <w:sz w:val="28"/>
          <w:szCs w:val="28"/>
        </w:rPr>
        <w:t xml:space="preserve"> приостановлено воздушное сообщение; 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аэропорт МО г. Сочи функционирует в штатном режиме.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Морское сообщение: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г. Анапа введен запрет на движение судов в акватории Черного моря.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Керченский транспортный переход: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11 накопительных площадок для автотранспортных средств, на которых 156 грузовых автомобилей.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Паромное сообщение работает в штатном режиме, функционирует </w:t>
        <w:br/>
        <w:t xml:space="preserve">3 парома. Всего паромами выполнено 6665 рейсов, перевезено </w:t>
        <w:br/>
        <w:t>127126 автомобилей, 164784 человека.</w:t>
      </w:r>
    </w:p>
    <w:p>
      <w:pPr>
        <w:pStyle w:val="Normal"/>
        <w:tabs>
          <w:tab w:val="left" w:pos="709" w:leader="none"/>
          <w:tab w:val="left" w:pos="4111" w:leader="none"/>
        </w:tabs>
        <w:suppressAutoHyphens w:val="true"/>
        <w:spacing w:lineRule="auto" w:line="232"/>
        <w:ind w:firstLine="709"/>
        <w:jc w:val="both"/>
        <w:rPr>
          <w:rFonts w:eastAsia="Courier New"/>
          <w:b/>
          <w:b/>
          <w:color w:val="000000" w:themeColor="text1"/>
          <w:kern w:val="2"/>
        </w:rPr>
      </w:pPr>
      <w:r>
        <w:rPr>
          <w:rFonts w:eastAsia="Courier New"/>
          <w:b/>
          <w:color w:val="000000" w:themeColor="text1"/>
          <w:kern w:val="2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3-5 июня </w:t>
      </w:r>
      <w:r>
        <w:rPr>
          <w:rFonts w:eastAsia="Calibri"/>
          <w:b/>
          <w:color w:val="000000"/>
          <w:sz w:val="28"/>
          <w:szCs w:val="28"/>
        </w:rPr>
        <w:t xml:space="preserve">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 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18" w:name="_Hlk62224372"/>
      <w:bookmarkStart w:id="19" w:name="_Hlk81559763"/>
      <w:bookmarkEnd w:id="18"/>
      <w:bookmarkEnd w:id="19"/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bookmarkStart w:id="20" w:name="_Hlk133663466"/>
      <w:r>
        <w:rPr>
          <w:rFonts w:eastAsia="Calibri"/>
          <w:b/>
          <w:color w:val="000000"/>
          <w:sz w:val="28"/>
          <w:szCs w:val="28"/>
          <w:lang w:eastAsia="en-US"/>
        </w:rPr>
        <w:t>3-5 июня 2023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20"/>
      <w:r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</w:t>
        <w:br/>
        <w:t>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spacing w:before="0" w:after="0"/>
        <w:ind w:left="708" w:hanging="0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>
      <w:pPr>
        <w:pStyle w:val="Normal"/>
        <w:spacing w:before="0" w:after="0"/>
        <w:ind w:left="708" w:hanging="0"/>
        <w:contextualSpacing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>
      <w:pPr>
        <w:pStyle w:val="Normal"/>
        <w:spacing w:before="0" w:after="0"/>
        <w:ind w:left="708" w:hang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left="708" w:hang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1" w:name="_Hlk136593848"/>
      <w:r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очень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сильный ливень, гроза, град, шквалистое усиление ветра</w:t>
      </w:r>
      <w:bookmarkEnd w:id="21"/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2.1.3. 3</w:t>
      </w:r>
      <w:r>
        <w:rPr>
          <w:b/>
          <w:bCs/>
          <w:sz w:val="28"/>
          <w:szCs w:val="28"/>
        </w:rPr>
        <w:t xml:space="preserve">-5 июня 2023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left="708" w:hang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4-5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муниципального образования</w:t>
        <w:br/>
      </w:r>
      <w:r>
        <w:rPr>
          <w:rFonts w:eastAsia="Calibri"/>
          <w:b/>
          <w:color w:val="000000"/>
          <w:sz w:val="28"/>
          <w:szCs w:val="28"/>
          <w:lang w:eastAsia="en-US"/>
        </w:rPr>
        <w:t>г.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spacing w:lineRule="auto" w:line="259" w:before="0" w:after="0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>
      <w:pPr>
        <w:pStyle w:val="Normal"/>
        <w:spacing w:lineRule="auto" w:line="259" w:before="0" w:after="0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аэро- и морского порта;</w:t>
      </w:r>
    </w:p>
    <w:p>
      <w:pPr>
        <w:pStyle w:val="Normal"/>
        <w:spacing w:lineRule="auto" w:line="259" w:before="0" w:after="0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>
      <w:pPr>
        <w:pStyle w:val="Normal"/>
        <w:spacing w:lineRule="auto" w:line="259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пойму.</w:t>
        <w:tab/>
        <w:t xml:space="preserve"> 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 дождь, гроза, подъемы уровней воды.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2" w:name="_Hlk55297094"/>
      <w:bookmarkStart w:id="23" w:name="_Hlk44415586"/>
      <w:bookmarkEnd w:id="22"/>
      <w:r>
        <w:rPr>
          <w:rFonts w:eastAsia="Calibri"/>
          <w:b/>
          <w:color w:val="000000"/>
          <w:sz w:val="28"/>
          <w:szCs w:val="28"/>
        </w:rPr>
        <w:t xml:space="preserve">3 – 5 июня 2023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23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bookmarkStart w:id="24" w:name="_Hlk55297094"/>
      <w:bookmarkStart w:id="25" w:name="_Hlk23338081"/>
      <w:bookmarkEnd w:id="24"/>
      <w:r>
        <w:rPr>
          <w:bCs/>
          <w:sz w:val="28"/>
          <w:szCs w:val="28"/>
        </w:rPr>
        <w:t xml:space="preserve">перебоями в работе </w:t>
      </w:r>
      <w:r>
        <w:rPr>
          <w:b/>
          <w:sz w:val="28"/>
          <w:szCs w:val="28"/>
        </w:rPr>
        <w:t>Керченской переправы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ухудшения видимости в осадках и тумане</w:t>
      </w:r>
      <w:r>
        <w:rPr>
          <w:b/>
          <w:sz w:val="28"/>
          <w:szCs w:val="28"/>
        </w:rPr>
        <w:t>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аэро- и морских портов</w:t>
      </w:r>
      <w:r>
        <w:rPr>
          <w:b/>
          <w:bCs/>
          <w:iCs/>
          <w:sz w:val="28"/>
          <w:szCs w:val="28"/>
        </w:rPr>
        <w:t xml:space="preserve"> из-за ухудшения видимости в тумане и осадках;</w:t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тумане;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</w:t>
      </w:r>
      <w:r>
        <w:rPr>
          <w:b/>
          <w:bCs/>
          <w:iCs/>
          <w:sz w:val="28"/>
          <w:szCs w:val="28"/>
        </w:rPr>
        <w:t>из-за ухудшения видимости в осадках;</w:t>
      </w:r>
    </w:p>
    <w:p>
      <w:pPr>
        <w:pStyle w:val="Normal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>
        <w:rPr>
          <w:b/>
          <w:bCs/>
          <w:iCs/>
          <w:sz w:val="28"/>
          <w:szCs w:val="28"/>
        </w:rPr>
        <w:t>из-за усиления ветра (при грозе);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5"/>
      <w:r>
        <w:rPr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sz w:val="28"/>
          <w:szCs w:val="28"/>
        </w:rPr>
      </w:pPr>
      <w:bookmarkStart w:id="26" w:name="_Hlk54355589"/>
      <w:r>
        <w:rPr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27" w:name="_Hlk54355589"/>
      <w:r>
        <w:rPr>
          <w:sz w:val="28"/>
          <w:szCs w:val="28"/>
        </w:rPr>
        <w:t>в связи использованием источников обогрева существует вероятность увеличения количества случаев бытовых пожаров</w:t>
      </w:r>
      <w:bookmarkEnd w:id="27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>
      <w:pPr>
        <w:pStyle w:val="Normal"/>
        <w:widowControl w:val="false"/>
        <w:ind w:firstLine="709"/>
        <w:jc w:val="both"/>
        <w:rPr>
          <w:b/>
          <w:b/>
          <w:bCs/>
          <w:color w:val="000000"/>
          <w:sz w:val="28"/>
          <w:szCs w:val="28"/>
        </w:rPr>
      </w:pPr>
      <w:bookmarkStart w:id="29" w:name="_Hlk55297132"/>
      <w:bookmarkStart w:id="30" w:name="_Hlk91768741"/>
      <w:bookmarkEnd w:id="28"/>
      <w:r>
        <w:rPr>
          <w:rFonts w:eastAsia="Calibri"/>
          <w:b/>
          <w:color w:val="000000"/>
          <w:sz w:val="28"/>
          <w:szCs w:val="28"/>
        </w:rPr>
        <w:t xml:space="preserve">3 – 5 июня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30"/>
      <w:r>
        <w:rPr>
          <w:b/>
          <w:bCs/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вязи со сложными погодными условиями</w:t>
      </w:r>
      <w:r>
        <w:rPr>
          <w:b/>
          <w:bCs/>
          <w:sz w:val="28"/>
          <w:szCs w:val="28"/>
        </w:rPr>
        <w:t xml:space="preserve"> (сильный дождь, очень сильный дождь, ливень, сильный ливень, ухудшение видимости в осадках</w:t>
      </w:r>
      <w:bookmarkStart w:id="31" w:name="_Hlk125553136"/>
      <w:r>
        <w:rPr>
          <w:b/>
          <w:bCs/>
          <w:sz w:val="28"/>
          <w:szCs w:val="28"/>
        </w:rPr>
        <w:t>, гроза, град, шквалистое усиление ветра, туман, ухудшение видимости в тумане), подъемами уровней воды в реках</w:t>
      </w:r>
      <w:bookmarkEnd w:id="31"/>
      <w:r>
        <w:rPr>
          <w:b/>
          <w:bCs/>
          <w:sz w:val="28"/>
          <w:szCs w:val="28"/>
        </w:rPr>
        <w:t xml:space="preserve"> и возможной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32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 – 5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3 – 5 июня </w:t>
      </w:r>
      <w:r>
        <w:rPr>
          <w:b/>
          <w:bCs/>
          <w:color w:val="000000"/>
          <w:sz w:val="28"/>
          <w:szCs w:val="28"/>
        </w:rPr>
        <w:t>2023 года</w:t>
      </w:r>
      <w:r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сильных осадков, подъемов уровней воды в реках;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3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33"/>
      <w:r>
        <w:rPr>
          <w:b/>
          <w:sz w:val="28"/>
          <w:szCs w:val="28"/>
        </w:rPr>
        <w:t>ров.</w:t>
      </w:r>
      <w:bookmarkStart w:id="34" w:name="_Hlk132029460"/>
      <w:bookmarkStart w:id="35" w:name="_Hlk130472105"/>
      <w:bookmarkStart w:id="36" w:name="_Hlk131514035"/>
      <w:bookmarkStart w:id="37" w:name="_Hlk136521423"/>
      <w:bookmarkEnd w:id="7"/>
      <w:bookmarkEnd w:id="8"/>
      <w:bookmarkEnd w:id="9"/>
      <w:bookmarkEnd w:id="10"/>
      <w:bookmarkEnd w:id="11"/>
      <w:bookmarkEnd w:id="34"/>
      <w:bookmarkEnd w:id="35"/>
      <w:bookmarkEnd w:id="36"/>
      <w:bookmarkEnd w:id="37"/>
    </w:p>
    <w:p>
      <w:pPr>
        <w:pStyle w:val="141"/>
        <w:widowControl w:val="false"/>
        <w:ind w:hanging="0"/>
        <w:rPr>
          <w:sz w:val="16"/>
          <w:szCs w:val="16"/>
        </w:rPr>
      </w:pPr>
      <w:r>
        <w:rPr>
          <w:sz w:val="16"/>
          <w:szCs w:val="16"/>
        </w:rPr>
      </w:r>
      <w:bookmarkStart w:id="38" w:name="_Hlk136606814"/>
      <w:bookmarkStart w:id="39" w:name="_Hlk136606814"/>
      <w:bookmarkEnd w:id="39"/>
    </w:p>
    <w:p>
      <w:pPr>
        <w:pStyle w:val="141"/>
        <w:widowControl w:val="false"/>
        <w:ind w:hanging="0"/>
        <w:rPr>
          <w:bCs w:val="false"/>
        </w:rPr>
      </w:pPr>
      <w:r>
        <w:rPr/>
        <w:t>3. 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jc w:val="center"/>
        <w:rPr>
          <w:b/>
          <w:b/>
          <w:bCs/>
          <w:sz w:val="28"/>
          <w:szCs w:val="28"/>
        </w:rPr>
      </w:pPr>
      <w:r>
        <w:rPr/>
      </w:r>
      <w:bookmarkStart w:id="40" w:name="_Hlk525119130"/>
      <w:bookmarkStart w:id="41" w:name="_Hlk74658849"/>
      <w:bookmarkStart w:id="42" w:name="_Hlk68783626"/>
      <w:bookmarkStart w:id="43" w:name="_Hlk65150229"/>
      <w:bookmarkStart w:id="44" w:name="_Hlk61960021"/>
      <w:bookmarkStart w:id="45" w:name="_Hlk132980087"/>
      <w:bookmarkStart w:id="46" w:name="_Hlk132029485"/>
      <w:bookmarkStart w:id="47" w:name="_Hlk131514068"/>
      <w:bookmarkStart w:id="48" w:name="_Hlk126846201"/>
      <w:bookmarkStart w:id="49" w:name="_Hlk129262653"/>
      <w:bookmarkStart w:id="50" w:name="_Hlk135138743"/>
      <w:bookmarkStart w:id="51" w:name="_Hlk125464568"/>
      <w:bookmarkStart w:id="52" w:name="_Hlk89435883"/>
      <w:bookmarkStart w:id="53" w:name="_Hlk125115976"/>
      <w:bookmarkStart w:id="54" w:name="_Hlk63688622"/>
      <w:bookmarkStart w:id="55" w:name="_Hlk55297174"/>
      <w:bookmarkStart w:id="56" w:name="_Hlk525119130"/>
      <w:bookmarkStart w:id="57" w:name="_Hlk74658849"/>
      <w:bookmarkStart w:id="58" w:name="_Hlk68783626"/>
      <w:bookmarkStart w:id="59" w:name="_Hlk65150229"/>
      <w:bookmarkStart w:id="60" w:name="_Hlk61960021"/>
      <w:bookmarkStart w:id="61" w:name="_Hlk132980087"/>
      <w:bookmarkStart w:id="62" w:name="_Hlk132029485"/>
      <w:bookmarkStart w:id="63" w:name="_Hlk131514068"/>
      <w:bookmarkStart w:id="64" w:name="_Hlk126846201"/>
      <w:bookmarkStart w:id="65" w:name="_Hlk129262653"/>
      <w:bookmarkStart w:id="66" w:name="_Hlk135138743"/>
      <w:bookmarkStart w:id="67" w:name="_Hlk125464568"/>
      <w:bookmarkStart w:id="68" w:name="_Hlk89435883"/>
      <w:bookmarkStart w:id="69" w:name="_Hlk125115976"/>
      <w:bookmarkStart w:id="70" w:name="_Hlk63688622"/>
      <w:bookmarkStart w:id="71" w:name="_Hlk55297174"/>
      <w:bookmarkEnd w:id="56"/>
      <w:bookmarkEnd w:id="61"/>
      <w:bookmarkEnd w:id="62"/>
      <w:bookmarkEnd w:id="63"/>
      <w:bookmarkEnd w:id="64"/>
      <w:bookmarkEnd w:id="65"/>
      <w:bookmarkEnd w:id="66"/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  <w:bookmarkStart w:id="72" w:name="_Hlk73618475"/>
      <w:bookmarkEnd w:id="72"/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73" w:name="_Hlk125376825"/>
      <w:bookmarkStart w:id="74" w:name="_Hlk86322971"/>
      <w:bookmarkStart w:id="75" w:name="_Hlk125116165"/>
      <w:bookmarkStart w:id="76" w:name="_Hlk74658849"/>
      <w:bookmarkStart w:id="77" w:name="_Hlk68783626"/>
      <w:bookmarkStart w:id="78" w:name="_Hlk65150229"/>
      <w:bookmarkStart w:id="79" w:name="_Hlk61960021"/>
      <w:bookmarkStart w:id="80" w:name="_Hlk125464568"/>
      <w:bookmarkStart w:id="81" w:name="_Hlk89435883"/>
      <w:bookmarkStart w:id="82" w:name="_Hlk125115976"/>
      <w:bookmarkStart w:id="83" w:name="_Hlk63688622"/>
      <w:bookmarkStart w:id="84" w:name="_Hlk55297174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85" w:name="_Hlk130299762"/>
      <w:bookmarkStart w:id="86" w:name="_Hlk126846341"/>
      <w:bookmarkStart w:id="87" w:name="_Hlk129262731"/>
      <w:bookmarkStart w:id="88" w:name="_Hlk135311529"/>
      <w:bookmarkStart w:id="89" w:name="_Hlk136521592"/>
      <w:bookmarkStart w:id="90" w:name="_Hlk525119130"/>
      <w:bookmarkStart w:id="91" w:name="_Hlk132980087"/>
      <w:bookmarkStart w:id="92" w:name="_Hlk132029485"/>
      <w:bookmarkStart w:id="93" w:name="_Hlk131514068"/>
      <w:bookmarkStart w:id="94" w:name="_Hlk126846201"/>
      <w:bookmarkStart w:id="95" w:name="_Hlk129262653"/>
      <w:bookmarkStart w:id="96" w:name="_Hlk135138743"/>
      <w:bookmarkStart w:id="97" w:name="_Hlk136606969"/>
      <w:bookmarkStart w:id="98" w:name="_Hlk130299762"/>
      <w:bookmarkStart w:id="99" w:name="_Hlk126846341"/>
      <w:bookmarkStart w:id="100" w:name="_Hlk129262731"/>
      <w:bookmarkStart w:id="101" w:name="_Hlk135311529"/>
      <w:bookmarkStart w:id="102" w:name="_Hlk136521592"/>
      <w:bookmarkStart w:id="103" w:name="_Hlk525119130"/>
      <w:bookmarkStart w:id="104" w:name="_Hlk132980087"/>
      <w:bookmarkStart w:id="105" w:name="_Hlk132029485"/>
      <w:bookmarkStart w:id="106" w:name="_Hlk131514068"/>
      <w:bookmarkStart w:id="107" w:name="_Hlk126846201"/>
      <w:bookmarkStart w:id="108" w:name="_Hlk129262653"/>
      <w:bookmarkStart w:id="109" w:name="_Hlk135138743"/>
      <w:bookmarkStart w:id="110" w:name="_Hlk136606969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513" w:right="567" w:gutter="0" w:header="284" w:top="1134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1686247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6269017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b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0" w:customStyle="1">
    <w:name w:val="2"/>
    <w:basedOn w:val="Normal"/>
    <w:next w:val="NormalWeb"/>
    <w:uiPriority w:val="99"/>
    <w:unhideWhenUsed/>
    <w:qFormat/>
    <w:rsid w:val="00362f9b"/>
    <w:pPr>
      <w:spacing w:beforeAutospacing="1" w:afterAutospacing="1"/>
    </w:pPr>
    <w:rPr>
      <w:rFonts w:eastAsia="Times New Roman"/>
    </w:rPr>
  </w:style>
  <w:style w:type="paragraph" w:styleId="113" w:customStyle="1">
    <w:name w:val="1"/>
    <w:basedOn w:val="Normal"/>
    <w:next w:val="NormalWeb"/>
    <w:uiPriority w:val="99"/>
    <w:unhideWhenUsed/>
    <w:qFormat/>
    <w:rsid w:val="00102cda"/>
    <w:pPr>
      <w:spacing w:beforeAutospacing="1" w:afterAutospacing="1"/>
    </w:pPr>
    <w:rPr>
      <w:rFonts w:eastAsia="Times New Roman"/>
    </w:rPr>
  </w:style>
  <w:style w:type="paragraph" w:styleId="Style41">
    <w:name w:val="Endnote Text"/>
    <w:basedOn w:val="Normal"/>
    <w:link w:val="affc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596E-7E0F-4DDD-9497-98CA52A6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LibreOffice/7.2.4.1$Windows_X86_64 LibreOffice_project/27d75539669ac387bb498e35313b970b7fe9c4f9</Application>
  <AppVersion>15.0000</AppVersion>
  <Pages>8</Pages>
  <Words>2322</Words>
  <Characters>16328</Characters>
  <CharactersWithSpaces>18534</CharactersWithSpaces>
  <Paragraphs>151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2023-06-02T06:00:00Z</dcterms:created>
  <dc:creator>user</dc:creator>
  <dc:description/>
  <dc:language>ru-RU</dc:language>
  <cp:lastModifiedBy/>
  <cp:lastPrinted>2023-06-01T10:56:00Z</cp:lastPrinted>
  <dcterms:modified xsi:type="dcterms:W3CDTF">2023-06-02T14:57:08Z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