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C3" w:rsidRDefault="00E46BC3" w:rsidP="00E46BC3">
      <w:pPr>
        <w:jc w:val="center"/>
      </w:pPr>
      <w:r w:rsidRPr="00974C87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C3" w:rsidRPr="001B1D2C" w:rsidRDefault="00E46BC3" w:rsidP="00E46BC3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1B1D2C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E46BC3" w:rsidRPr="001B1D2C" w:rsidRDefault="007C57F2" w:rsidP="00E46BC3">
      <w:pPr>
        <w:jc w:val="center"/>
        <w:rPr>
          <w:b/>
          <w:sz w:val="28"/>
        </w:rPr>
      </w:pPr>
      <w:r>
        <w:rPr>
          <w:b/>
          <w:sz w:val="28"/>
        </w:rPr>
        <w:t>КОРЕНОВСКОГО МУНИЦИПАЛЬНОГО РАЙОНА КРАСНОДАРСКОГО КРАЯ</w:t>
      </w:r>
    </w:p>
    <w:p w:rsidR="00E46BC3" w:rsidRPr="001B1D2C" w:rsidRDefault="00E46BC3" w:rsidP="00E46BC3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E46BC3" w:rsidRPr="001B1D2C" w:rsidRDefault="00E46BC3" w:rsidP="00E46BC3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1B1D2C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E46BC3" w:rsidRPr="001B1D2C" w:rsidRDefault="00E46BC3" w:rsidP="00E46BC3">
      <w:pPr>
        <w:jc w:val="center"/>
        <w:rPr>
          <w:b/>
          <w:sz w:val="28"/>
        </w:rPr>
      </w:pPr>
    </w:p>
    <w:p w:rsidR="00E46BC3" w:rsidRPr="001B1D2C" w:rsidRDefault="003A6C4A" w:rsidP="00E46BC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46BC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07.05.2025</w:t>
      </w:r>
      <w:r w:rsidR="00E46BC3">
        <w:rPr>
          <w:b/>
          <w:sz w:val="24"/>
          <w:szCs w:val="24"/>
        </w:rPr>
        <w:t xml:space="preserve">                                        </w:t>
      </w:r>
      <w:r w:rsidR="00E46BC3" w:rsidRPr="001B1D2C">
        <w:rPr>
          <w:b/>
          <w:sz w:val="24"/>
          <w:szCs w:val="24"/>
        </w:rPr>
        <w:tab/>
        <w:t xml:space="preserve">                                         </w:t>
      </w:r>
      <w:r>
        <w:rPr>
          <w:b/>
          <w:sz w:val="24"/>
          <w:szCs w:val="24"/>
        </w:rPr>
        <w:t xml:space="preserve">     </w:t>
      </w:r>
      <w:r w:rsidR="00E46BC3" w:rsidRPr="001B1D2C">
        <w:rPr>
          <w:b/>
          <w:sz w:val="24"/>
          <w:szCs w:val="24"/>
        </w:rPr>
        <w:t xml:space="preserve">                    </w:t>
      </w:r>
      <w:r w:rsidR="00E46BC3">
        <w:rPr>
          <w:b/>
          <w:sz w:val="24"/>
          <w:szCs w:val="24"/>
        </w:rPr>
        <w:t xml:space="preserve">            № </w:t>
      </w:r>
      <w:r>
        <w:rPr>
          <w:b/>
          <w:sz w:val="24"/>
          <w:szCs w:val="24"/>
        </w:rPr>
        <w:t>30</w:t>
      </w:r>
    </w:p>
    <w:p w:rsidR="00E46BC3" w:rsidRPr="001B1D2C" w:rsidRDefault="00E46BC3" w:rsidP="00E46BC3">
      <w:pPr>
        <w:jc w:val="center"/>
        <w:rPr>
          <w:sz w:val="24"/>
          <w:szCs w:val="24"/>
        </w:rPr>
      </w:pPr>
      <w:r w:rsidRPr="001B1D2C">
        <w:rPr>
          <w:sz w:val="24"/>
          <w:szCs w:val="24"/>
        </w:rPr>
        <w:t>станица Журавская</w:t>
      </w:r>
    </w:p>
    <w:p w:rsidR="00E46BC3" w:rsidRDefault="00E46BC3" w:rsidP="00E46BC3">
      <w:pPr>
        <w:jc w:val="center"/>
        <w:rPr>
          <w:sz w:val="24"/>
          <w:szCs w:val="24"/>
        </w:rPr>
      </w:pPr>
    </w:p>
    <w:p w:rsidR="00E46BC3" w:rsidRPr="003A6C4A" w:rsidRDefault="00E46BC3" w:rsidP="00E46BC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3A6C4A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сообщения руководителями муниципальных учреждений </w:t>
      </w:r>
      <w:r w:rsidR="00486453" w:rsidRPr="003A6C4A">
        <w:rPr>
          <w:rFonts w:ascii="Times New Roman" w:hAnsi="Times New Roman" w:cs="Times New Roman"/>
          <w:b/>
          <w:bCs/>
          <w:sz w:val="26"/>
          <w:szCs w:val="26"/>
        </w:rPr>
        <w:t xml:space="preserve">Журавского сельского поселения </w:t>
      </w:r>
      <w:r w:rsidR="007C57F2" w:rsidRPr="003A6C4A">
        <w:rPr>
          <w:rFonts w:ascii="Times New Roman" w:hAnsi="Times New Roman" w:cs="Times New Roman"/>
          <w:b/>
          <w:bCs/>
          <w:sz w:val="26"/>
          <w:szCs w:val="26"/>
        </w:rPr>
        <w:t>Кореновского муниципального района Краснодарского края</w:t>
      </w:r>
      <w:r w:rsidRPr="003A6C4A">
        <w:rPr>
          <w:rFonts w:ascii="Times New Roman" w:hAnsi="Times New Roman" w:cs="Times New Roman"/>
          <w:b/>
          <w:bCs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и урегулированию конфликта интересов</w:t>
      </w:r>
    </w:p>
    <w:p w:rsidR="00E46BC3" w:rsidRPr="003A6C4A" w:rsidRDefault="00E46BC3" w:rsidP="00E46BC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46BC3" w:rsidRPr="003A6C4A" w:rsidRDefault="00E46BC3" w:rsidP="00E46BC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3A6C4A">
        <w:rPr>
          <w:rFonts w:ascii="Times New Roman" w:hAnsi="Times New Roman" w:cs="Times New Roman"/>
          <w:sz w:val="26"/>
          <w:szCs w:val="26"/>
        </w:rPr>
        <w:tab/>
        <w:t>В соответствии с</w:t>
      </w:r>
      <w:r w:rsidRPr="003A6C4A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изменениями, внесенными пунктом 8 статьи 13 Федерального закона от 10 июля 2023 года №286-ФЗ «О внесении изменений в отдельные законодательные акты Российской Федерации», Федеральным законом от 25 декабря 2008 года №</w:t>
      </w:r>
      <w:r w:rsidR="00830C47" w:rsidRPr="003A6C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6C4A">
        <w:rPr>
          <w:rFonts w:ascii="Times New Roman" w:hAnsi="Times New Roman" w:cs="Times New Roman"/>
          <w:color w:val="000000"/>
          <w:sz w:val="26"/>
          <w:szCs w:val="26"/>
        </w:rPr>
        <w:t>273-ФЗ «О противодействии</w:t>
      </w:r>
      <w:r w:rsidRPr="003A6C4A">
        <w:rPr>
          <w:rFonts w:ascii="Times New Roman" w:hAnsi="Times New Roman" w:cs="Times New Roman"/>
          <w:sz w:val="26"/>
          <w:szCs w:val="26"/>
        </w:rPr>
        <w:t xml:space="preserve"> коррупции», в целях обеспечения принятия мер по предупреждению коррупции руководителями муниципальных учреждений </w:t>
      </w:r>
      <w:r w:rsidR="00486453" w:rsidRPr="003A6C4A">
        <w:rPr>
          <w:rFonts w:ascii="Times New Roman" w:hAnsi="Times New Roman" w:cs="Times New Roman"/>
          <w:bCs/>
          <w:sz w:val="26"/>
          <w:szCs w:val="26"/>
        </w:rPr>
        <w:t xml:space="preserve">Журавского сельского поселения </w:t>
      </w:r>
      <w:r w:rsidR="007C57F2" w:rsidRPr="003A6C4A">
        <w:rPr>
          <w:rFonts w:ascii="Times New Roman" w:hAnsi="Times New Roman" w:cs="Times New Roman"/>
          <w:bCs/>
          <w:sz w:val="26"/>
          <w:szCs w:val="26"/>
        </w:rPr>
        <w:t>Кореновского муниципального района Краснодарского края</w:t>
      </w:r>
      <w:r w:rsidRPr="003A6C4A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486453" w:rsidRPr="003A6C4A">
        <w:rPr>
          <w:rFonts w:ascii="Times New Roman" w:hAnsi="Times New Roman" w:cs="Times New Roman"/>
          <w:bCs/>
          <w:sz w:val="26"/>
          <w:szCs w:val="26"/>
        </w:rPr>
        <w:t xml:space="preserve">Журавского сельского поселения </w:t>
      </w:r>
      <w:r w:rsidR="007C57F2" w:rsidRPr="003A6C4A">
        <w:rPr>
          <w:rFonts w:ascii="Times New Roman" w:hAnsi="Times New Roman" w:cs="Times New Roman"/>
          <w:bCs/>
          <w:sz w:val="26"/>
          <w:szCs w:val="26"/>
        </w:rPr>
        <w:t>Кореновского муниципального района Краснодарского края</w:t>
      </w:r>
      <w:r w:rsidRPr="003A6C4A">
        <w:rPr>
          <w:rFonts w:ascii="Times New Roman" w:hAnsi="Times New Roman" w:cs="Times New Roman"/>
          <w:sz w:val="26"/>
          <w:szCs w:val="26"/>
        </w:rPr>
        <w:t xml:space="preserve"> п о с т а н о в л я е т:</w:t>
      </w:r>
    </w:p>
    <w:p w:rsidR="00E46BC3" w:rsidRPr="003A6C4A" w:rsidRDefault="00E46BC3" w:rsidP="00E46BC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3A6C4A">
        <w:rPr>
          <w:rFonts w:ascii="Times New Roman" w:hAnsi="Times New Roman" w:cs="Times New Roman"/>
          <w:sz w:val="26"/>
          <w:szCs w:val="26"/>
        </w:rPr>
        <w:tab/>
        <w:t xml:space="preserve">1. Утвердить Порядок сообщения руководителями муниципальных учреждений </w:t>
      </w:r>
      <w:r w:rsidR="005B079D" w:rsidRPr="003A6C4A">
        <w:rPr>
          <w:rFonts w:ascii="Times New Roman" w:hAnsi="Times New Roman" w:cs="Times New Roman"/>
          <w:sz w:val="26"/>
          <w:szCs w:val="26"/>
        </w:rPr>
        <w:t xml:space="preserve">Журавского сельского поселения </w:t>
      </w:r>
      <w:r w:rsidR="007C57F2" w:rsidRPr="003A6C4A">
        <w:rPr>
          <w:rFonts w:ascii="Times New Roman" w:hAnsi="Times New Roman" w:cs="Times New Roman"/>
          <w:sz w:val="26"/>
          <w:szCs w:val="26"/>
        </w:rPr>
        <w:t>Кореновского муниципального района Краснодарского края</w:t>
      </w:r>
      <w:r w:rsidR="005B079D" w:rsidRPr="003A6C4A">
        <w:rPr>
          <w:rFonts w:ascii="Times New Roman" w:hAnsi="Times New Roman" w:cs="Times New Roman"/>
          <w:sz w:val="26"/>
          <w:szCs w:val="26"/>
        </w:rPr>
        <w:t xml:space="preserve"> </w:t>
      </w:r>
      <w:r w:rsidRPr="003A6C4A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830C47" w:rsidRPr="003A6C4A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 (приложение № 1).</w:t>
      </w:r>
    </w:p>
    <w:p w:rsidR="00E46BC3" w:rsidRPr="003A6C4A" w:rsidRDefault="00E46BC3" w:rsidP="00E46BC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3A6C4A">
        <w:rPr>
          <w:rFonts w:ascii="Times New Roman" w:hAnsi="Times New Roman" w:cs="Times New Roman"/>
          <w:sz w:val="26"/>
          <w:szCs w:val="26"/>
        </w:rPr>
        <w:tab/>
        <w:t xml:space="preserve">2. Утвердить Положение о комиссии по соблюдению требований к служебному поведению руководителями муниципальных учреждений </w:t>
      </w:r>
      <w:r w:rsidR="005B079D" w:rsidRPr="003A6C4A">
        <w:rPr>
          <w:rFonts w:ascii="Times New Roman" w:hAnsi="Times New Roman" w:cs="Times New Roman"/>
          <w:sz w:val="26"/>
          <w:szCs w:val="26"/>
        </w:rPr>
        <w:t xml:space="preserve">Журавского сельского поселения </w:t>
      </w:r>
      <w:r w:rsidR="007C57F2" w:rsidRPr="003A6C4A">
        <w:rPr>
          <w:rFonts w:ascii="Times New Roman" w:hAnsi="Times New Roman" w:cs="Times New Roman"/>
          <w:sz w:val="26"/>
          <w:szCs w:val="26"/>
        </w:rPr>
        <w:t>Кореновского муниципального района Краснодарского края</w:t>
      </w:r>
      <w:r w:rsidR="005B079D" w:rsidRPr="003A6C4A">
        <w:rPr>
          <w:rFonts w:ascii="Times New Roman" w:hAnsi="Times New Roman" w:cs="Times New Roman"/>
          <w:sz w:val="26"/>
          <w:szCs w:val="26"/>
        </w:rPr>
        <w:t xml:space="preserve"> </w:t>
      </w:r>
      <w:r w:rsidRPr="003A6C4A">
        <w:rPr>
          <w:rFonts w:ascii="Times New Roman" w:hAnsi="Times New Roman" w:cs="Times New Roman"/>
          <w:sz w:val="26"/>
          <w:szCs w:val="26"/>
        </w:rPr>
        <w:t>и уре</w:t>
      </w:r>
      <w:r w:rsidR="00830C47" w:rsidRPr="003A6C4A">
        <w:rPr>
          <w:rFonts w:ascii="Times New Roman" w:hAnsi="Times New Roman" w:cs="Times New Roman"/>
          <w:sz w:val="26"/>
          <w:szCs w:val="26"/>
        </w:rPr>
        <w:t>гулированию конфликта интересов (приложение № 2).</w:t>
      </w:r>
    </w:p>
    <w:p w:rsidR="00830C47" w:rsidRPr="003A6C4A" w:rsidRDefault="00830C47" w:rsidP="00830C47">
      <w:pPr>
        <w:pStyle w:val="a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6C4A">
        <w:rPr>
          <w:rFonts w:ascii="Times New Roman" w:hAnsi="Times New Roman" w:cs="Times New Roman"/>
          <w:sz w:val="26"/>
          <w:szCs w:val="26"/>
        </w:rPr>
        <w:t xml:space="preserve">3. Общему отделу администрации Журавского сельского поселения </w:t>
      </w:r>
      <w:r w:rsidR="007C57F2" w:rsidRPr="003A6C4A">
        <w:rPr>
          <w:rFonts w:ascii="Times New Roman" w:hAnsi="Times New Roman" w:cs="Times New Roman"/>
          <w:sz w:val="26"/>
          <w:szCs w:val="26"/>
        </w:rPr>
        <w:t>Кореновского муниципального района Краснодарского края</w:t>
      </w:r>
      <w:r w:rsidRPr="003A6C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A6C4A">
        <w:rPr>
          <w:rFonts w:ascii="Times New Roman" w:hAnsi="Times New Roman" w:cs="Times New Roman"/>
          <w:sz w:val="26"/>
          <w:szCs w:val="26"/>
        </w:rPr>
        <w:t>Шапошник</w:t>
      </w:r>
      <w:proofErr w:type="spellEnd"/>
      <w:r w:rsidRPr="003A6C4A">
        <w:rPr>
          <w:rFonts w:ascii="Times New Roman" w:hAnsi="Times New Roman" w:cs="Times New Roman"/>
          <w:sz w:val="26"/>
          <w:szCs w:val="26"/>
        </w:rPr>
        <w:t xml:space="preserve">) официально обнародовать настоящее постановление в установленном порядке и разместить на официальном сайте Журавского сельского поселения </w:t>
      </w:r>
      <w:r w:rsidR="007C57F2" w:rsidRPr="003A6C4A">
        <w:rPr>
          <w:rFonts w:ascii="Times New Roman" w:hAnsi="Times New Roman" w:cs="Times New Roman"/>
          <w:sz w:val="26"/>
          <w:szCs w:val="26"/>
        </w:rPr>
        <w:t>Кореновского муниципального района Краснодарского края</w:t>
      </w:r>
      <w:r w:rsidRPr="003A6C4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830C47" w:rsidRPr="003A6C4A" w:rsidRDefault="00830C47" w:rsidP="00830C47">
      <w:pPr>
        <w:pStyle w:val="a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6C4A">
        <w:rPr>
          <w:rFonts w:ascii="Times New Roman" w:hAnsi="Times New Roman" w:cs="Times New Roman"/>
          <w:sz w:val="26"/>
          <w:szCs w:val="26"/>
        </w:rPr>
        <w:t>4. Постановление вступает в силу после его официального обнародования.</w:t>
      </w:r>
    </w:p>
    <w:p w:rsidR="00E46BC3" w:rsidRPr="003A6C4A" w:rsidRDefault="00E46BC3" w:rsidP="00830C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3A6C4A" w:rsidRPr="003A6C4A" w:rsidRDefault="00830C47" w:rsidP="00830C47">
      <w:pPr>
        <w:jc w:val="both"/>
        <w:rPr>
          <w:sz w:val="26"/>
          <w:szCs w:val="26"/>
        </w:rPr>
      </w:pPr>
      <w:r w:rsidRPr="003A6C4A">
        <w:rPr>
          <w:sz w:val="26"/>
          <w:szCs w:val="26"/>
        </w:rPr>
        <w:t xml:space="preserve">Глава </w:t>
      </w:r>
    </w:p>
    <w:p w:rsidR="003A6C4A" w:rsidRPr="003A6C4A" w:rsidRDefault="00830C47" w:rsidP="003A6C4A">
      <w:pPr>
        <w:rPr>
          <w:sz w:val="26"/>
          <w:szCs w:val="26"/>
        </w:rPr>
      </w:pPr>
      <w:r w:rsidRPr="003A6C4A">
        <w:rPr>
          <w:sz w:val="26"/>
          <w:szCs w:val="26"/>
        </w:rPr>
        <w:t xml:space="preserve">Журавского сельского поселения </w:t>
      </w:r>
    </w:p>
    <w:p w:rsidR="003A6C4A" w:rsidRPr="003A6C4A" w:rsidRDefault="007C57F2" w:rsidP="003A6C4A">
      <w:pPr>
        <w:rPr>
          <w:sz w:val="26"/>
          <w:szCs w:val="26"/>
        </w:rPr>
      </w:pPr>
      <w:r w:rsidRPr="003A6C4A">
        <w:rPr>
          <w:sz w:val="26"/>
          <w:szCs w:val="26"/>
        </w:rPr>
        <w:t xml:space="preserve">Кореновского муниципального района </w:t>
      </w:r>
    </w:p>
    <w:p w:rsidR="00830C47" w:rsidRPr="003A6C4A" w:rsidRDefault="007C57F2" w:rsidP="003A6C4A">
      <w:pPr>
        <w:rPr>
          <w:sz w:val="26"/>
          <w:szCs w:val="26"/>
        </w:rPr>
      </w:pPr>
      <w:r w:rsidRPr="003A6C4A">
        <w:rPr>
          <w:sz w:val="26"/>
          <w:szCs w:val="26"/>
        </w:rPr>
        <w:t>Краснодарского края</w:t>
      </w:r>
      <w:r w:rsidR="00830C47" w:rsidRPr="003A6C4A">
        <w:rPr>
          <w:sz w:val="26"/>
          <w:szCs w:val="26"/>
        </w:rPr>
        <w:t xml:space="preserve">                                 </w:t>
      </w:r>
      <w:r w:rsidR="003A6C4A" w:rsidRPr="003A6C4A">
        <w:rPr>
          <w:sz w:val="26"/>
          <w:szCs w:val="26"/>
        </w:rPr>
        <w:t xml:space="preserve">                  </w:t>
      </w:r>
      <w:r w:rsidR="00830C47" w:rsidRPr="003A6C4A">
        <w:rPr>
          <w:sz w:val="26"/>
          <w:szCs w:val="26"/>
        </w:rPr>
        <w:t xml:space="preserve">                        Г.Н. Андреева </w:t>
      </w:r>
    </w:p>
    <w:p w:rsidR="00E46BC3" w:rsidRDefault="00E46BC3" w:rsidP="00E46BC3">
      <w:pPr>
        <w:pStyle w:val="aa"/>
        <w:jc w:val="both"/>
        <w:rPr>
          <w:rFonts w:hint="eastAsia"/>
        </w:rPr>
      </w:pPr>
    </w:p>
    <w:p w:rsidR="00830C47" w:rsidRDefault="00830C47" w:rsidP="00830C47">
      <w:pPr>
        <w:pStyle w:val="af"/>
        <w:spacing w:after="0"/>
        <w:ind w:left="5176"/>
        <w:jc w:val="center"/>
        <w:rPr>
          <w:spacing w:val="-2"/>
        </w:rPr>
      </w:pPr>
    </w:p>
    <w:p w:rsidR="00830C47" w:rsidRDefault="00830C47" w:rsidP="00830C47">
      <w:pPr>
        <w:pStyle w:val="af"/>
        <w:spacing w:after="0"/>
        <w:ind w:left="5176"/>
        <w:jc w:val="center"/>
        <w:rPr>
          <w:spacing w:val="-2"/>
        </w:rPr>
      </w:pPr>
    </w:p>
    <w:p w:rsidR="00830C47" w:rsidRDefault="00830C47" w:rsidP="00830C47">
      <w:pPr>
        <w:pStyle w:val="af"/>
        <w:spacing w:after="0"/>
        <w:ind w:left="5176"/>
        <w:jc w:val="center"/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№1</w:t>
      </w:r>
    </w:p>
    <w:p w:rsidR="00830C47" w:rsidRDefault="00830C47" w:rsidP="00830C47">
      <w:pPr>
        <w:pStyle w:val="af"/>
        <w:spacing w:after="0"/>
        <w:ind w:left="5325"/>
        <w:jc w:val="center"/>
        <w:rPr>
          <w:spacing w:val="-2"/>
        </w:rPr>
      </w:pPr>
    </w:p>
    <w:p w:rsidR="00830C47" w:rsidRDefault="00830C47" w:rsidP="00830C47">
      <w:pPr>
        <w:pStyle w:val="af"/>
        <w:spacing w:after="0"/>
        <w:ind w:left="5325"/>
        <w:jc w:val="center"/>
      </w:pPr>
      <w:r>
        <w:rPr>
          <w:spacing w:val="-2"/>
        </w:rPr>
        <w:t>УТВЕРЖДЕН</w:t>
      </w:r>
    </w:p>
    <w:p w:rsidR="00830C47" w:rsidRDefault="00830C47" w:rsidP="00830C47">
      <w:pPr>
        <w:pStyle w:val="af"/>
        <w:spacing w:after="0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Журавского</w:t>
      </w:r>
      <w:r w:rsidRPr="00BC2278">
        <w:t xml:space="preserve"> сельского поселения </w:t>
      </w:r>
      <w:r w:rsidR="007C57F2">
        <w:t>Кореновского муниципального района Краснодарского края</w:t>
      </w:r>
      <w:r w:rsidRPr="00BC2278">
        <w:t xml:space="preserve"> </w:t>
      </w:r>
    </w:p>
    <w:p w:rsidR="00830C47" w:rsidRPr="004E73EC" w:rsidRDefault="00830C47" w:rsidP="00830C47">
      <w:pPr>
        <w:pStyle w:val="af"/>
        <w:spacing w:after="0" w:line="249" w:lineRule="auto"/>
        <w:ind w:left="5256" w:hanging="10"/>
        <w:jc w:val="center"/>
      </w:pPr>
      <w:r>
        <w:t>от</w:t>
      </w:r>
      <w:r w:rsidR="003A6C4A">
        <w:t xml:space="preserve"> 07.05.2025</w:t>
      </w:r>
      <w:r>
        <w:t xml:space="preserve"> №</w:t>
      </w:r>
      <w:r w:rsidR="003A6C4A">
        <w:t xml:space="preserve"> 30</w:t>
      </w:r>
      <w:bookmarkStart w:id="0" w:name="_GoBack"/>
      <w:bookmarkEnd w:id="0"/>
    </w:p>
    <w:p w:rsidR="00E46BC3" w:rsidRDefault="00E46BC3" w:rsidP="00E46BC3">
      <w:pPr>
        <w:pStyle w:val="aa"/>
        <w:jc w:val="both"/>
        <w:rPr>
          <w:rFonts w:hint="eastAsia"/>
        </w:rPr>
      </w:pPr>
    </w:p>
    <w:p w:rsidR="00E46BC3" w:rsidRDefault="00E46BC3" w:rsidP="00E46BC3">
      <w:pPr>
        <w:pStyle w:val="aa"/>
        <w:jc w:val="both"/>
        <w:rPr>
          <w:rFonts w:hint="eastAsia"/>
        </w:rPr>
      </w:pPr>
    </w:p>
    <w:p w:rsidR="00E46BC3" w:rsidRDefault="00E46BC3" w:rsidP="00E46BC3">
      <w:pPr>
        <w:pStyle w:val="aa"/>
        <w:jc w:val="both"/>
        <w:rPr>
          <w:rFonts w:hint="eastAsia"/>
        </w:rPr>
      </w:pPr>
    </w:p>
    <w:p w:rsidR="00E46BC3" w:rsidRDefault="00E46BC3" w:rsidP="00E46BC3">
      <w:pPr>
        <w:pStyle w:val="aa"/>
        <w:jc w:val="both"/>
        <w:rPr>
          <w:rFonts w:hint="eastAsia"/>
        </w:rPr>
      </w:pPr>
    </w:p>
    <w:p w:rsidR="00E46BC3" w:rsidRDefault="00830C47" w:rsidP="00E46BC3">
      <w:pPr>
        <w:shd w:val="clear" w:color="auto" w:fill="FFFFFF"/>
        <w:tabs>
          <w:tab w:val="left" w:pos="1134"/>
        </w:tabs>
        <w:jc w:val="center"/>
        <w:rPr>
          <w:rStyle w:val="a4"/>
          <w:b/>
          <w:bCs/>
          <w:sz w:val="28"/>
          <w:szCs w:val="28"/>
        </w:rPr>
      </w:pPr>
      <w:r>
        <w:rPr>
          <w:b/>
          <w:spacing w:val="-1"/>
          <w:sz w:val="28"/>
          <w:szCs w:val="28"/>
        </w:rPr>
        <w:t>П</w:t>
      </w:r>
      <w:r w:rsidR="00E46BC3">
        <w:rPr>
          <w:b/>
          <w:spacing w:val="-1"/>
          <w:sz w:val="28"/>
          <w:szCs w:val="28"/>
        </w:rPr>
        <w:t>ОРЯДОК</w:t>
      </w:r>
    </w:p>
    <w:p w:rsidR="00E46BC3" w:rsidRDefault="00E46BC3" w:rsidP="00E46BC3">
      <w:pPr>
        <w:autoSpaceDE w:val="0"/>
        <w:ind w:firstLine="720"/>
        <w:jc w:val="center"/>
        <w:rPr>
          <w:b/>
          <w:bCs/>
          <w:spacing w:val="-1"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сообщения руководителями муниципальных учреждений </w:t>
      </w:r>
      <w:r w:rsidR="005B079D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Журавского сельского поселения </w:t>
      </w:r>
      <w:r w:rsidR="007C57F2">
        <w:rPr>
          <w:rStyle w:val="a4"/>
          <w:b/>
          <w:bCs/>
          <w:color w:val="000000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 w:rsidR="005B079D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BC3" w:rsidRDefault="00E46BC3" w:rsidP="00E46BC3">
      <w:pPr>
        <w:autoSpaceDE w:val="0"/>
        <w:jc w:val="center"/>
        <w:rPr>
          <w:b/>
          <w:bCs/>
          <w:spacing w:val="-1"/>
          <w:sz w:val="28"/>
          <w:szCs w:val="28"/>
        </w:rPr>
      </w:pPr>
    </w:p>
    <w:p w:rsidR="00E46BC3" w:rsidRDefault="00E46BC3" w:rsidP="00E46BC3">
      <w:pPr>
        <w:pStyle w:val="3"/>
        <w:numPr>
          <w:ilvl w:val="2"/>
          <w:numId w:val="1"/>
        </w:numPr>
        <w:ind w:firstLine="709"/>
        <w:jc w:val="both"/>
        <w:rPr>
          <w:rStyle w:val="a4"/>
          <w:shd w:val="clear" w:color="auto" w:fill="FFFFFF"/>
        </w:rPr>
      </w:pPr>
      <w:r>
        <w:rPr>
          <w:u w:val="none"/>
        </w:rPr>
        <w:t xml:space="preserve">1. </w:t>
      </w:r>
      <w:r>
        <w:rPr>
          <w:rStyle w:val="a4"/>
          <w:u w:val="none"/>
        </w:rPr>
        <w:t xml:space="preserve">Настоящий Порядок определяет правила сообщения руководителями муниципальных учреждений </w:t>
      </w:r>
      <w:r w:rsidR="005B079D">
        <w:rPr>
          <w:rStyle w:val="a4"/>
          <w:u w:val="none"/>
        </w:rPr>
        <w:t xml:space="preserve">Журавского сельского поселения </w:t>
      </w:r>
      <w:r w:rsidR="007C57F2">
        <w:rPr>
          <w:rStyle w:val="a4"/>
          <w:u w:val="none"/>
        </w:rPr>
        <w:t>Кореновского муниципального района Краснодарского края</w:t>
      </w:r>
      <w:r w:rsidR="005B079D">
        <w:rPr>
          <w:rStyle w:val="a4"/>
          <w:u w:val="none"/>
        </w:rPr>
        <w:t xml:space="preserve"> </w:t>
      </w:r>
      <w:r>
        <w:rPr>
          <w:rStyle w:val="a4"/>
          <w:u w:val="none"/>
        </w:rPr>
        <w:t>о возникновении личной заинтересованности при исполнении должностных обяза</w:t>
      </w:r>
      <w:r>
        <w:rPr>
          <w:rStyle w:val="a4"/>
          <w:u w:val="none"/>
          <w:shd w:val="clear" w:color="auto" w:fill="FFFFFF"/>
        </w:rPr>
        <w:t>нностей, которая приводит или может привести к конфликту интересов.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 В целях предотвращения и урегулирования конфликта интересов, как меры по предупреждению коррупции в учреждении, предусмотренной </w:t>
      </w:r>
      <w:r>
        <w:rPr>
          <w:rStyle w:val="a5"/>
          <w:color w:val="000000"/>
          <w:sz w:val="28"/>
          <w:szCs w:val="28"/>
        </w:rPr>
        <w:t>статьей 13.3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Федерального закона от 25 декабря 2008 года №</w:t>
      </w:r>
      <w:r w:rsidR="00830C4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273-ФЗ </w:t>
      </w:r>
      <w:r w:rsidR="00830C47">
        <w:rPr>
          <w:rStyle w:val="a4"/>
          <w:sz w:val="28"/>
          <w:szCs w:val="28"/>
        </w:rPr>
        <w:t xml:space="preserve">                                   </w:t>
      </w:r>
      <w:r>
        <w:rPr>
          <w:rStyle w:val="a4"/>
          <w:sz w:val="28"/>
          <w:szCs w:val="28"/>
        </w:rPr>
        <w:t xml:space="preserve">«О противодействии коррупции», руководители муниципальных учреждений </w:t>
      </w:r>
      <w:r w:rsidR="005B079D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 w:rsidR="005B079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(д</w:t>
      </w:r>
      <w:r w:rsidR="00830C47">
        <w:rPr>
          <w:rStyle w:val="a4"/>
          <w:sz w:val="28"/>
          <w:szCs w:val="28"/>
        </w:rPr>
        <w:t xml:space="preserve">алее - </w:t>
      </w:r>
      <w:r>
        <w:rPr>
          <w:rStyle w:val="a4"/>
          <w:sz w:val="28"/>
          <w:szCs w:val="28"/>
        </w:rPr>
        <w:t>руководители учреждений)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30C47" w:rsidRDefault="00E46BC3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</w:rPr>
        <w:t xml:space="preserve">4. Руководители 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руководителя учредителя (главы </w:t>
      </w:r>
      <w:r w:rsidR="00830C47" w:rsidRPr="00830C47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>
        <w:rPr>
          <w:rStyle w:val="a4"/>
          <w:sz w:val="28"/>
          <w:szCs w:val="28"/>
        </w:rPr>
        <w:t>)</w:t>
      </w:r>
      <w:r w:rsidR="00830C47">
        <w:rPr>
          <w:rStyle w:val="a4"/>
          <w:sz w:val="28"/>
          <w:szCs w:val="28"/>
        </w:rPr>
        <w:t xml:space="preserve"> уведомление по форме согласно </w:t>
      </w:r>
      <w:r w:rsidR="00830C47" w:rsidRPr="00830C47">
        <w:rPr>
          <w:rStyle w:val="a4"/>
          <w:sz w:val="28"/>
          <w:szCs w:val="28"/>
        </w:rPr>
        <w:t>п</w:t>
      </w:r>
      <w:r w:rsidRPr="00830C47">
        <w:rPr>
          <w:rStyle w:val="a3"/>
          <w:color w:val="000000"/>
          <w:sz w:val="28"/>
          <w:szCs w:val="28"/>
          <w:u w:val="none"/>
        </w:rPr>
        <w:t>риложению № 1</w:t>
      </w:r>
      <w:r>
        <w:rPr>
          <w:rStyle w:val="a4"/>
          <w:sz w:val="28"/>
          <w:szCs w:val="28"/>
        </w:rPr>
        <w:t xml:space="preserve"> к настоящему Порядку и направляют</w:t>
      </w:r>
      <w:r>
        <w:rPr>
          <w:rStyle w:val="a4"/>
          <w:sz w:val="28"/>
          <w:szCs w:val="28"/>
          <w:shd w:val="clear" w:color="auto" w:fill="FFFFFF"/>
        </w:rPr>
        <w:t xml:space="preserve"> его  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 должностному лицу, ответственному за профилактику коррупционных правонарушений в администрации </w:t>
      </w:r>
      <w:r w:rsidR="005B079D">
        <w:rPr>
          <w:rStyle w:val="a4"/>
          <w:sz w:val="28"/>
          <w:szCs w:val="28"/>
          <w:shd w:val="clear" w:color="auto" w:fill="FFFFFF"/>
          <w:lang w:eastAsia="ru-RU"/>
        </w:rPr>
        <w:t>Журавского сельского поселения</w:t>
      </w:r>
    </w:p>
    <w:p w:rsidR="00830C47" w:rsidRDefault="00830C47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</w:p>
    <w:p w:rsidR="00830C47" w:rsidRDefault="00830C47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</w:p>
    <w:p w:rsidR="00830C47" w:rsidRDefault="00830C47" w:rsidP="00830C47">
      <w:pPr>
        <w:jc w:val="center"/>
        <w:rPr>
          <w:rStyle w:val="a4"/>
          <w:sz w:val="28"/>
          <w:szCs w:val="28"/>
          <w:shd w:val="clear" w:color="auto" w:fill="FFFFFF"/>
          <w:lang w:eastAsia="ru-RU"/>
        </w:rPr>
      </w:pPr>
    </w:p>
    <w:p w:rsidR="00830C47" w:rsidRDefault="00830C47" w:rsidP="00830C47">
      <w:pPr>
        <w:jc w:val="center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>2</w:t>
      </w:r>
    </w:p>
    <w:p w:rsidR="00830C47" w:rsidRDefault="00830C47" w:rsidP="00E46BC3">
      <w:pPr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</w:p>
    <w:p w:rsidR="00E46BC3" w:rsidRDefault="005B079D" w:rsidP="00830C47">
      <w:pPr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 xml:space="preserve"> </w:t>
      </w:r>
      <w:r w:rsidR="007C57F2">
        <w:rPr>
          <w:rStyle w:val="a4"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 </w:t>
      </w:r>
      <w:r w:rsidR="00E46BC3">
        <w:rPr>
          <w:rStyle w:val="a4"/>
          <w:sz w:val="28"/>
          <w:szCs w:val="28"/>
          <w:shd w:val="clear" w:color="auto" w:fill="FFFFFF"/>
          <w:lang w:eastAsia="ru-RU"/>
        </w:rPr>
        <w:t>(далее — ответственное должностное лицо), для предварительного рассмотрения.</w:t>
      </w:r>
    </w:p>
    <w:p w:rsidR="00E46BC3" w:rsidRDefault="00E46BC3" w:rsidP="00E46BC3">
      <w:pPr>
        <w:ind w:firstLine="720"/>
        <w:jc w:val="both"/>
        <w:rPr>
          <w:sz w:val="28"/>
          <w:szCs w:val="28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 xml:space="preserve">5. Уведомление подлежит </w:t>
      </w:r>
      <w:r>
        <w:rPr>
          <w:sz w:val="28"/>
          <w:szCs w:val="28"/>
          <w:shd w:val="clear" w:color="auto" w:fill="FFFFFF"/>
          <w:lang w:eastAsia="ru-RU"/>
        </w:rPr>
        <w:t xml:space="preserve">регистрации </w:t>
      </w:r>
      <w:r>
        <w:rPr>
          <w:rStyle w:val="a4"/>
          <w:sz w:val="28"/>
          <w:szCs w:val="28"/>
          <w:shd w:val="clear" w:color="auto" w:fill="FFFFFF"/>
          <w:lang w:eastAsia="ru-RU"/>
        </w:rPr>
        <w:t>ответственным должностным лицом</w:t>
      </w:r>
      <w:r>
        <w:rPr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ж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урнале регистрации уведомлений, образец которого предусмотрен </w:t>
      </w:r>
      <w:r w:rsidR="00830C47">
        <w:rPr>
          <w:rStyle w:val="a4"/>
          <w:sz w:val="28"/>
          <w:szCs w:val="28"/>
          <w:shd w:val="clear" w:color="auto" w:fill="FFFFFF"/>
          <w:lang w:eastAsia="ru-RU"/>
        </w:rPr>
        <w:t>п</w:t>
      </w:r>
      <w:r>
        <w:rPr>
          <w:rStyle w:val="a4"/>
          <w:sz w:val="28"/>
          <w:szCs w:val="28"/>
          <w:shd w:val="clear" w:color="auto" w:fill="FFFFFF"/>
          <w:lang w:eastAsia="ru-RU"/>
        </w:rPr>
        <w:t>риложением № 2 к настоящему Порядку, в день представления уведомления.</w:t>
      </w:r>
    </w:p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 xml:space="preserve">Копия уведомления с отметкой о регистрации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выдаётся руководителю учреждения под роспись в журнале регистрации уведомлений либо направляется по почте с уведомлением о получении</w:t>
      </w:r>
      <w:r>
        <w:rPr>
          <w:rStyle w:val="a4"/>
          <w:sz w:val="28"/>
          <w:szCs w:val="28"/>
          <w:shd w:val="clear" w:color="auto" w:fill="FFFFFF"/>
          <w:lang w:eastAsia="ru-RU"/>
        </w:rPr>
        <w:t>.</w:t>
      </w:r>
    </w:p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>6.</w:t>
      </w:r>
      <w:bookmarkStart w:id="1" w:name="sub_1006"/>
      <w:r>
        <w:rPr>
          <w:rStyle w:val="a4"/>
          <w:sz w:val="28"/>
          <w:szCs w:val="28"/>
          <w:shd w:val="clear" w:color="auto" w:fill="FFFFFF"/>
          <w:lang w:eastAsia="ru-RU"/>
        </w:rPr>
        <w:t xml:space="preserve"> В ходе предварительного рассмотрения </w:t>
      </w:r>
      <w:hyperlink w:anchor="sub_10000" w:history="1">
        <w:r w:rsidRPr="00830C47">
          <w:rPr>
            <w:rStyle w:val="a3"/>
            <w:color w:val="000000"/>
            <w:sz w:val="28"/>
            <w:szCs w:val="28"/>
            <w:u w:val="none"/>
            <w:shd w:val="clear" w:color="auto" w:fill="FFFFFF"/>
            <w:lang w:eastAsia="ru-RU"/>
          </w:rPr>
          <w:t>уведомления</w:t>
        </w:r>
      </w:hyperlink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 ответственное </w:t>
      </w:r>
      <w:r>
        <w:rPr>
          <w:rStyle w:val="a4"/>
          <w:sz w:val="28"/>
          <w:szCs w:val="28"/>
          <w:shd w:val="clear" w:color="auto" w:fill="FFFFFF"/>
          <w:lang w:eastAsia="ru-RU"/>
        </w:rPr>
        <w:t>должностное лицо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E46BC3" w:rsidRDefault="00E46BC3" w:rsidP="00E46BC3">
      <w:pPr>
        <w:ind w:firstLine="720"/>
        <w:jc w:val="both"/>
      </w:pPr>
      <w:bookmarkStart w:id="2" w:name="sub_1007"/>
      <w:bookmarkEnd w:id="1"/>
      <w:r>
        <w:rPr>
          <w:rStyle w:val="a4"/>
          <w:sz w:val="28"/>
          <w:szCs w:val="28"/>
        </w:rPr>
        <w:t xml:space="preserve">7. По результатам предварительного рассмотрения </w:t>
      </w:r>
      <w:r>
        <w:rPr>
          <w:rStyle w:val="a5"/>
          <w:color w:val="000000"/>
          <w:sz w:val="28"/>
          <w:szCs w:val="28"/>
        </w:rPr>
        <w:t>уведомления</w:t>
      </w:r>
      <w:r>
        <w:rPr>
          <w:rStyle w:val="a4"/>
          <w:sz w:val="28"/>
          <w:szCs w:val="28"/>
        </w:rPr>
        <w:t xml:space="preserve"> ответственное </w:t>
      </w:r>
      <w:r>
        <w:rPr>
          <w:rStyle w:val="a4"/>
          <w:sz w:val="28"/>
          <w:szCs w:val="28"/>
          <w:shd w:val="clear" w:color="auto" w:fill="FFFFFF"/>
          <w:lang w:eastAsia="ru-RU"/>
        </w:rPr>
        <w:t>должностное лицо</w:t>
      </w:r>
      <w:r>
        <w:rPr>
          <w:rStyle w:val="a4"/>
          <w:sz w:val="28"/>
          <w:szCs w:val="28"/>
        </w:rPr>
        <w:t xml:space="preserve"> подготавливает мотивированное заключение.</w:t>
      </w:r>
    </w:p>
    <w:bookmarkEnd w:id="2"/>
    <w:p w:rsidR="00E46BC3" w:rsidRDefault="00E46BC3" w:rsidP="00E46BC3">
      <w:pPr>
        <w:autoSpaceDE w:val="0"/>
        <w:ind w:firstLine="720"/>
        <w:jc w:val="both"/>
        <w:rPr>
          <w:rStyle w:val="a4"/>
          <w:sz w:val="28"/>
          <w:szCs w:val="28"/>
          <w:shd w:val="clear" w:color="auto" w:fill="FFFFFF"/>
          <w:lang w:eastAsia="ru-RU"/>
        </w:rPr>
      </w:pPr>
      <w:r w:rsidRPr="00830C47">
        <w:fldChar w:fldCharType="begin"/>
      </w:r>
      <w:r w:rsidRPr="00830C47">
        <w:instrText xml:space="preserve"> HYPERLINK  \l "sub_10000"</w:instrText>
      </w:r>
      <w:r w:rsidRPr="00830C47">
        <w:fldChar w:fldCharType="separate"/>
      </w:r>
      <w:r w:rsidRPr="00830C47">
        <w:rPr>
          <w:rStyle w:val="a3"/>
          <w:color w:val="000000"/>
          <w:sz w:val="28"/>
          <w:szCs w:val="28"/>
          <w:u w:val="none"/>
          <w:shd w:val="clear" w:color="auto" w:fill="FFFFFF"/>
          <w:lang w:eastAsia="ru-RU"/>
        </w:rPr>
        <w:t>Уведомление</w:t>
      </w:r>
      <w:r w:rsidRPr="00830C47">
        <w:fldChar w:fldCharType="end"/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 заключение и другие материалы, полученные в ходе предварительного рассмотрения уведомления, представляются </w:t>
      </w:r>
      <w:r w:rsidR="00830C47"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в к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омиссию </w:t>
      </w:r>
      <w:r>
        <w:rPr>
          <w:rStyle w:val="a4"/>
          <w:color w:val="000000"/>
          <w:sz w:val="28"/>
          <w:szCs w:val="28"/>
          <w:shd w:val="clear" w:color="auto" w:fill="FFFFFF"/>
        </w:rPr>
        <w:t>по соблюдению требований к служебному поведению руководителями муниципальных учреждений и урегулирова</w:t>
      </w:r>
      <w:r w:rsidR="00830C47">
        <w:rPr>
          <w:rStyle w:val="a4"/>
          <w:color w:val="000000"/>
          <w:sz w:val="28"/>
          <w:szCs w:val="28"/>
          <w:shd w:val="clear" w:color="auto" w:fill="FFFFFF"/>
        </w:rPr>
        <w:t xml:space="preserve">нию конфликта интересов                    </w:t>
      </w:r>
      <w:proofErr w:type="gramStart"/>
      <w:r w:rsidR="00830C47">
        <w:rPr>
          <w:rStyle w:val="a4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="00830C47">
        <w:rPr>
          <w:rStyle w:val="a4"/>
          <w:color w:val="000000"/>
          <w:sz w:val="28"/>
          <w:szCs w:val="28"/>
          <w:shd w:val="clear" w:color="auto" w:fill="FFFFFF"/>
        </w:rPr>
        <w:t>далее - к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омиссия) 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в течение семи рабочих дней со дня поступления уведомления ответственному должностному лицу. </w:t>
      </w: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  <w:lang w:eastAsia="ru-RU"/>
        </w:rPr>
        <w:t xml:space="preserve">В случае направления запросов, указанных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Style w:val="a5"/>
          <w:color w:val="000000"/>
          <w:sz w:val="28"/>
          <w:szCs w:val="28"/>
          <w:shd w:val="clear" w:color="auto" w:fill="FFFFFF"/>
          <w:lang w:eastAsia="ru-RU"/>
        </w:rPr>
        <w:t>пункте 6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настоящего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Порядка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, уведомления, заключения и другие материалы представляются </w:t>
      </w:r>
      <w:r>
        <w:rPr>
          <w:rStyle w:val="a4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Комиссию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 в течение 45 календарных дней со дня поступления уведомлений ответственному должностному лицу. Указанный срок может быть продлен, но не более чем на 30 календарных дней.</w:t>
      </w:r>
    </w:p>
    <w:p w:rsidR="00E46BC3" w:rsidRDefault="00E46BC3" w:rsidP="00E46BC3">
      <w:pPr>
        <w:autoSpaceDE w:val="0"/>
        <w:jc w:val="both"/>
        <w:rPr>
          <w:rStyle w:val="a4"/>
          <w:sz w:val="28"/>
          <w:szCs w:val="28"/>
        </w:rPr>
      </w:pPr>
      <w:bookmarkStart w:id="3" w:name="p_36"/>
      <w:bookmarkEnd w:id="3"/>
      <w:r>
        <w:rPr>
          <w:sz w:val="28"/>
          <w:szCs w:val="28"/>
        </w:rPr>
        <w:tab/>
        <w:t>Комиссия рассматривает уведомление и принимает по нему решение в порядке, установленном Положением о Комиссии, и направляет принятое решение руководителю учредителя.</w:t>
      </w:r>
      <w:bookmarkStart w:id="4" w:name="sub_1010"/>
    </w:p>
    <w:bookmarkEnd w:id="4"/>
    <w:p w:rsidR="00E46BC3" w:rsidRDefault="00E46BC3" w:rsidP="00E46BC3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8. Уведомление, а также копия документа о мерах по предотвращению или урегулированию конфликта интересов (при наличии) приобщаются к личному делу руководителя учреждения.</w:t>
      </w:r>
      <w:bookmarkStart w:id="5" w:name="sub_1011"/>
      <w:bookmarkEnd w:id="5"/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3A6C4A" w:rsidRDefault="00830C47" w:rsidP="00830C47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 xml:space="preserve">Глава </w:t>
      </w:r>
    </w:p>
    <w:p w:rsidR="00830C47" w:rsidRPr="00830C47" w:rsidRDefault="00830C47" w:rsidP="00830C47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>Журавского сельского поселения</w:t>
      </w:r>
    </w:p>
    <w:p w:rsidR="003A6C4A" w:rsidRDefault="007C57F2" w:rsidP="003A6C4A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муниципального района </w:t>
      </w:r>
    </w:p>
    <w:p w:rsidR="00830C47" w:rsidRDefault="007C57F2" w:rsidP="003A6C4A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830C47" w:rsidRPr="00830C47">
        <w:rPr>
          <w:sz w:val="28"/>
          <w:szCs w:val="28"/>
        </w:rPr>
        <w:t xml:space="preserve">                                                                         Г.Н. Андреева </w:t>
      </w:r>
    </w:p>
    <w:p w:rsidR="00830C47" w:rsidRDefault="00830C47" w:rsidP="00830C47">
      <w:pPr>
        <w:jc w:val="both"/>
        <w:rPr>
          <w:sz w:val="28"/>
          <w:szCs w:val="28"/>
        </w:rPr>
      </w:pPr>
    </w:p>
    <w:p w:rsidR="00830C47" w:rsidRDefault="00830C47" w:rsidP="00830C47">
      <w:pPr>
        <w:jc w:val="both"/>
        <w:rPr>
          <w:sz w:val="28"/>
          <w:szCs w:val="28"/>
        </w:rPr>
      </w:pPr>
    </w:p>
    <w:p w:rsidR="00830C47" w:rsidRDefault="00830C47" w:rsidP="00830C47">
      <w:pPr>
        <w:jc w:val="both"/>
        <w:rPr>
          <w:sz w:val="28"/>
          <w:szCs w:val="28"/>
        </w:rPr>
      </w:pPr>
    </w:p>
    <w:p w:rsidR="00830C47" w:rsidRPr="00830C47" w:rsidRDefault="00830C47" w:rsidP="00830C47">
      <w:pPr>
        <w:jc w:val="both"/>
        <w:rPr>
          <w:sz w:val="28"/>
          <w:szCs w:val="28"/>
        </w:rPr>
      </w:pPr>
    </w:p>
    <w:p w:rsidR="00830C47" w:rsidRDefault="00830C47" w:rsidP="00830C47">
      <w:pPr>
        <w:jc w:val="both"/>
        <w:rPr>
          <w:szCs w:val="28"/>
        </w:rPr>
      </w:pPr>
    </w:p>
    <w:p w:rsidR="00E46BC3" w:rsidRDefault="00E46BC3" w:rsidP="005F0DB9">
      <w:pPr>
        <w:suppressAutoHyphens w:val="0"/>
        <w:ind w:left="4252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ПРИЛОЖЕНИЕ №1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sz w:val="28"/>
          <w:szCs w:val="28"/>
        </w:rPr>
      </w:pPr>
      <w:bookmarkStart w:id="6" w:name="sub_10000"/>
      <w:r>
        <w:rPr>
          <w:color w:val="26282F"/>
          <w:sz w:val="28"/>
          <w:szCs w:val="28"/>
        </w:rPr>
        <w:t xml:space="preserve">к </w:t>
      </w:r>
      <w:r>
        <w:rPr>
          <w:rStyle w:val="a5"/>
          <w:color w:val="000000"/>
          <w:sz w:val="28"/>
          <w:szCs w:val="28"/>
        </w:rPr>
        <w:t xml:space="preserve">Порядку </w:t>
      </w:r>
      <w:r>
        <w:rPr>
          <w:rStyle w:val="a4"/>
          <w:color w:val="26282F"/>
          <w:sz w:val="28"/>
          <w:szCs w:val="28"/>
        </w:rPr>
        <w:t>сообщения руководителями</w:t>
      </w:r>
    </w:p>
    <w:p w:rsidR="00E46BC3" w:rsidRDefault="00E46BC3" w:rsidP="005F0DB9">
      <w:pPr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>муниципальных</w:t>
      </w:r>
      <w:r>
        <w:rPr>
          <w:rStyle w:val="a4"/>
          <w:color w:val="26282F"/>
          <w:sz w:val="28"/>
          <w:szCs w:val="28"/>
        </w:rPr>
        <w:t xml:space="preserve"> учреждений </w:t>
      </w:r>
      <w:r w:rsidR="005F0DB9">
        <w:rPr>
          <w:rStyle w:val="a4"/>
          <w:sz w:val="28"/>
          <w:szCs w:val="28"/>
          <w:shd w:val="clear" w:color="auto" w:fill="FFFFFF"/>
          <w:lang w:eastAsia="ru-RU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о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возникновении личной заинтересованности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при исполнении должностных</w:t>
      </w:r>
    </w:p>
    <w:p w:rsidR="00E46BC3" w:rsidRDefault="00E46BC3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обязанностей, которая приводит или может</w:t>
      </w:r>
    </w:p>
    <w:p w:rsidR="00E46BC3" w:rsidRDefault="00E46BC3" w:rsidP="005F0DB9">
      <w:pPr>
        <w:suppressAutoHyphens w:val="0"/>
        <w:ind w:left="4252"/>
        <w:jc w:val="center"/>
      </w:pPr>
      <w:r>
        <w:rPr>
          <w:rStyle w:val="a4"/>
          <w:color w:val="000000"/>
          <w:sz w:val="28"/>
          <w:szCs w:val="28"/>
          <w:shd w:val="clear" w:color="auto" w:fill="FFFFFF"/>
        </w:rPr>
        <w:t>привести к конфликту интересов</w:t>
      </w:r>
    </w:p>
    <w:bookmarkEnd w:id="6"/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bookmarkStart w:id="7" w:name="p_31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bookmarkStart w:id="8" w:name="p_32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bookmarkStart w:id="9" w:name="p_33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(Ф.И.О., </w:t>
      </w:r>
      <w:r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замещаемая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6BC3" w:rsidRDefault="00E46BC3" w:rsidP="00E46B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_34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E46BC3" w:rsidRDefault="00E46BC3" w:rsidP="00E46BC3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1" w:name="p_35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BC3" w:rsidRDefault="00E46BC3" w:rsidP="00E46BC3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</w:t>
      </w:r>
    </w:p>
    <w:p w:rsidR="00E46BC3" w:rsidRDefault="00E46BC3" w:rsidP="00E46BC3">
      <w:pPr>
        <w:ind w:firstLine="720"/>
      </w:pP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УВЕДОМЛЕНИЕ</w:t>
      </w:r>
    </w:p>
    <w:p w:rsidR="00E46BC3" w:rsidRDefault="00E46BC3" w:rsidP="00E46B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E46BC3" w:rsidRDefault="00E46BC3" w:rsidP="00E46B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E46BC3" w:rsidRDefault="00E46BC3" w:rsidP="00E46BC3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</w:t>
      </w: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E46BC3" w:rsidRDefault="00E46BC3" w:rsidP="00E46BC3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соблюдению требований к служебному поведению руководителями муниципальных учреждений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рассмотрении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уведомления (нужное подчеркнуть).</w:t>
      </w: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ind w:firstLine="720"/>
        <w:jc w:val="both"/>
      </w:pP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20___г. ________________________     _______________________</w:t>
      </w:r>
    </w:p>
    <w:p w:rsidR="00E46BC3" w:rsidRDefault="00E46BC3" w:rsidP="00E46BC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(расшифровка подписи)</w:t>
      </w:r>
    </w:p>
    <w:p w:rsidR="00E46BC3" w:rsidRDefault="00E46BC3" w:rsidP="00E46BC3">
      <w:pPr>
        <w:pStyle w:val="a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направляющего уведомление)</w:t>
      </w: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3A6C4A" w:rsidRDefault="003A6C4A" w:rsidP="003A6C4A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 xml:space="preserve">Глава </w:t>
      </w:r>
    </w:p>
    <w:p w:rsidR="003A6C4A" w:rsidRPr="00830C47" w:rsidRDefault="003A6C4A" w:rsidP="003A6C4A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>Журавского сельского поселения</w:t>
      </w:r>
    </w:p>
    <w:p w:rsidR="003A6C4A" w:rsidRDefault="003A6C4A" w:rsidP="003A6C4A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муниципального района </w:t>
      </w:r>
    </w:p>
    <w:p w:rsidR="003A6C4A" w:rsidRDefault="003A6C4A" w:rsidP="003A6C4A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830C47">
        <w:rPr>
          <w:sz w:val="28"/>
          <w:szCs w:val="28"/>
        </w:rPr>
        <w:t xml:space="preserve">                                                                         Г.Н. Андреева </w:t>
      </w: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5F0DB9" w:rsidRDefault="005F0DB9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E46BC3" w:rsidRDefault="00E46BC3" w:rsidP="00E46BC3">
      <w:pPr>
        <w:autoSpaceDE w:val="0"/>
        <w:ind w:firstLine="720"/>
        <w:jc w:val="both"/>
      </w:pPr>
    </w:p>
    <w:p w:rsidR="003A6C4A" w:rsidRDefault="003A6C4A" w:rsidP="00E46BC3">
      <w:pPr>
        <w:suppressAutoHyphens w:val="0"/>
        <w:ind w:left="4252"/>
        <w:jc w:val="center"/>
        <w:rPr>
          <w:color w:val="26282F"/>
          <w:sz w:val="28"/>
          <w:szCs w:val="28"/>
        </w:rPr>
      </w:pPr>
    </w:p>
    <w:p w:rsidR="003A6C4A" w:rsidRDefault="003A6C4A" w:rsidP="00E46BC3">
      <w:pPr>
        <w:suppressAutoHyphens w:val="0"/>
        <w:ind w:left="4252"/>
        <w:jc w:val="center"/>
        <w:rPr>
          <w:color w:val="26282F"/>
          <w:sz w:val="28"/>
          <w:szCs w:val="28"/>
        </w:rPr>
      </w:pPr>
    </w:p>
    <w:p w:rsidR="00E46BC3" w:rsidRDefault="00E46BC3" w:rsidP="00E46BC3">
      <w:pPr>
        <w:suppressAutoHyphens w:val="0"/>
        <w:ind w:left="4252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ПРИЛОЖЕНИЕ №2</w:t>
      </w:r>
    </w:p>
    <w:p w:rsidR="005F0DB9" w:rsidRDefault="005F0DB9" w:rsidP="005F0DB9">
      <w:pPr>
        <w:suppressAutoHyphens w:val="0"/>
        <w:ind w:left="4252"/>
        <w:jc w:val="center"/>
        <w:rPr>
          <w:rStyle w:val="a4"/>
          <w:sz w:val="28"/>
          <w:szCs w:val="28"/>
        </w:rPr>
      </w:pPr>
      <w:r>
        <w:rPr>
          <w:color w:val="26282F"/>
          <w:sz w:val="28"/>
          <w:szCs w:val="28"/>
        </w:rPr>
        <w:t xml:space="preserve">к </w:t>
      </w:r>
      <w:r>
        <w:rPr>
          <w:rStyle w:val="a5"/>
          <w:color w:val="000000"/>
          <w:sz w:val="28"/>
          <w:szCs w:val="28"/>
        </w:rPr>
        <w:t xml:space="preserve">Порядку </w:t>
      </w:r>
      <w:r>
        <w:rPr>
          <w:rStyle w:val="a4"/>
          <w:color w:val="26282F"/>
          <w:sz w:val="28"/>
          <w:szCs w:val="28"/>
        </w:rPr>
        <w:t>сообщения руководителями</w:t>
      </w:r>
    </w:p>
    <w:p w:rsidR="005F0DB9" w:rsidRDefault="005F0DB9" w:rsidP="003A6C4A">
      <w:pPr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>муниципальных</w:t>
      </w:r>
      <w:r>
        <w:rPr>
          <w:rStyle w:val="a4"/>
          <w:color w:val="26282F"/>
          <w:sz w:val="28"/>
          <w:szCs w:val="28"/>
        </w:rPr>
        <w:t xml:space="preserve"> учреждений </w:t>
      </w:r>
      <w:r>
        <w:rPr>
          <w:rStyle w:val="a4"/>
          <w:sz w:val="28"/>
          <w:szCs w:val="28"/>
          <w:shd w:val="clear" w:color="auto" w:fill="FFFFFF"/>
          <w:lang w:eastAsia="ru-RU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о</w:t>
      </w:r>
      <w:r w:rsidR="003A6C4A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color w:val="000000"/>
          <w:sz w:val="28"/>
          <w:szCs w:val="28"/>
          <w:shd w:val="clear" w:color="auto" w:fill="FFFFFF"/>
        </w:rPr>
        <w:t>возникновении личной заинтересованности</w:t>
      </w:r>
    </w:p>
    <w:p w:rsidR="005F0DB9" w:rsidRDefault="005F0DB9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при исполнении должностных</w:t>
      </w:r>
    </w:p>
    <w:p w:rsidR="005F0DB9" w:rsidRDefault="005F0DB9" w:rsidP="005F0DB9">
      <w:pPr>
        <w:suppressAutoHyphens w:val="0"/>
        <w:ind w:left="4252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обязанностей, которая приводит или может</w:t>
      </w:r>
    </w:p>
    <w:p w:rsidR="005F0DB9" w:rsidRDefault="005F0DB9" w:rsidP="005F0DB9">
      <w:pPr>
        <w:suppressAutoHyphens w:val="0"/>
        <w:ind w:left="4252"/>
        <w:jc w:val="center"/>
      </w:pPr>
      <w:r>
        <w:rPr>
          <w:rStyle w:val="a4"/>
          <w:color w:val="000000"/>
          <w:sz w:val="28"/>
          <w:szCs w:val="28"/>
          <w:shd w:val="clear" w:color="auto" w:fill="FFFFFF"/>
        </w:rPr>
        <w:t>привести к конфликту интересов</w:t>
      </w:r>
    </w:p>
    <w:p w:rsidR="00E46BC3" w:rsidRDefault="00E46BC3" w:rsidP="00E46BC3">
      <w:pPr>
        <w:suppressAutoHyphens w:val="0"/>
        <w:jc w:val="center"/>
      </w:pPr>
      <w:bookmarkStart w:id="12" w:name="sub_100002"/>
    </w:p>
    <w:bookmarkEnd w:id="12"/>
    <w:p w:rsidR="00E46BC3" w:rsidRDefault="00E46BC3" w:rsidP="00E46BC3">
      <w:pPr>
        <w:autoSpaceDE w:val="0"/>
        <w:ind w:firstLine="720"/>
        <w:jc w:val="center"/>
      </w:pPr>
    </w:p>
    <w:p w:rsidR="00E46BC3" w:rsidRDefault="00E46BC3" w:rsidP="00E46BC3">
      <w:pPr>
        <w:autoSpaceDE w:val="0"/>
        <w:ind w:firstLine="720"/>
        <w:jc w:val="center"/>
      </w:pPr>
    </w:p>
    <w:p w:rsidR="00E46BC3" w:rsidRDefault="00E46BC3" w:rsidP="00E46BC3">
      <w:pPr>
        <w:autoSpaceDE w:val="0"/>
        <w:ind w:firstLine="720"/>
        <w:jc w:val="center"/>
      </w:pPr>
    </w:p>
    <w:p w:rsidR="00E46BC3" w:rsidRDefault="00E46BC3" w:rsidP="00E46BC3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46BC3" w:rsidRDefault="00E46BC3" w:rsidP="00E46BC3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регистрации уведомлений руководителей муниципальных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Начат: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20____ г.</w:t>
      </w:r>
    </w:p>
    <w:p w:rsidR="00E46BC3" w:rsidRDefault="00E46BC3" w:rsidP="00E46B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Окончен: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20____ г.</w:t>
      </w:r>
    </w:p>
    <w:p w:rsidR="00E46BC3" w:rsidRDefault="00E46BC3" w:rsidP="00E46BC3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________ листах</w:t>
      </w:r>
    </w:p>
    <w:p w:rsidR="00E46BC3" w:rsidRDefault="00E46BC3" w:rsidP="00E46BC3">
      <w:pPr>
        <w:ind w:firstLine="720"/>
      </w:pPr>
    </w:p>
    <w:p w:rsidR="00E46BC3" w:rsidRDefault="00E46BC3" w:rsidP="00E46BC3">
      <w:pPr>
        <w:ind w:firstLine="720"/>
      </w:pPr>
    </w:p>
    <w:p w:rsidR="00E46BC3" w:rsidRDefault="00E46BC3" w:rsidP="00E46BC3">
      <w:pPr>
        <w:autoSpaceDE w:val="0"/>
        <w:jc w:val="both"/>
        <w:rPr>
          <w:sz w:val="28"/>
          <w:szCs w:val="28"/>
        </w:rPr>
      </w:pPr>
    </w:p>
    <w:p w:rsidR="00E46BC3" w:rsidRDefault="00E46BC3" w:rsidP="00E46BC3">
      <w:pPr>
        <w:sectPr w:rsidR="00E46BC3" w:rsidSect="003A6C4A">
          <w:pgSz w:w="11906" w:h="16838"/>
          <w:pgMar w:top="397" w:right="567" w:bottom="567" w:left="1701" w:header="340" w:footer="720" w:gutter="0"/>
          <w:cols w:space="720"/>
          <w:docGrid w:linePitch="600" w:charSpace="409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325"/>
        <w:gridCol w:w="1848"/>
        <w:gridCol w:w="1782"/>
        <w:gridCol w:w="2325"/>
        <w:gridCol w:w="2040"/>
        <w:gridCol w:w="1935"/>
        <w:gridCol w:w="1695"/>
      </w:tblGrid>
      <w:tr w:rsidR="00E46BC3" w:rsidTr="00C82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Дата и время регистрации уведомления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Ф.И.О., должность лица, подавшего уведомление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Ф.И.О. лица, регистрирующего уведомление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Подпись лица, регистрирующего уведомление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Подпись лица, подавшего уведомление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46BC3" w:rsidTr="00C82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</w:tr>
      <w:tr w:rsidR="00E46BC3" w:rsidTr="00C82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C3" w:rsidRDefault="00E46BC3" w:rsidP="00C82ABD">
            <w:pPr>
              <w:pStyle w:val="ab"/>
              <w:widowControl w:val="0"/>
              <w:snapToGrid w:val="0"/>
              <w:rPr>
                <w:sz w:val="26"/>
                <w:szCs w:val="26"/>
              </w:rPr>
            </w:pPr>
          </w:p>
        </w:tc>
      </w:tr>
    </w:tbl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3A6C4A" w:rsidRDefault="003A6C4A" w:rsidP="003A6C4A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 xml:space="preserve">Глава </w:t>
      </w:r>
    </w:p>
    <w:p w:rsidR="003A6C4A" w:rsidRPr="00830C47" w:rsidRDefault="003A6C4A" w:rsidP="003A6C4A">
      <w:pPr>
        <w:jc w:val="both"/>
        <w:rPr>
          <w:sz w:val="28"/>
          <w:szCs w:val="28"/>
        </w:rPr>
      </w:pPr>
      <w:r w:rsidRPr="00830C47">
        <w:rPr>
          <w:sz w:val="28"/>
          <w:szCs w:val="28"/>
        </w:rPr>
        <w:t>Журавского сельского поселения</w:t>
      </w:r>
    </w:p>
    <w:p w:rsidR="003A6C4A" w:rsidRDefault="003A6C4A" w:rsidP="003A6C4A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муниципального района </w:t>
      </w:r>
    </w:p>
    <w:p w:rsidR="003A6C4A" w:rsidRDefault="003A6C4A" w:rsidP="003A6C4A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830C4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830C47">
        <w:rPr>
          <w:sz w:val="28"/>
          <w:szCs w:val="28"/>
        </w:rPr>
        <w:t xml:space="preserve">          Г.Н. Андреева </w:t>
      </w:r>
    </w:p>
    <w:p w:rsidR="005F0DB9" w:rsidRPr="005F0DB9" w:rsidRDefault="005F0DB9" w:rsidP="005F0DB9">
      <w:pPr>
        <w:jc w:val="both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widowControl w:val="0"/>
        <w:autoSpaceDE w:val="0"/>
        <w:ind w:firstLine="720"/>
        <w:jc w:val="center"/>
      </w:pPr>
    </w:p>
    <w:p w:rsidR="00E46BC3" w:rsidRDefault="00E46BC3" w:rsidP="00E46BC3">
      <w:pPr>
        <w:sectPr w:rsidR="00E46BC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800" w:bottom="1440" w:left="800" w:header="720" w:footer="720" w:gutter="0"/>
          <w:cols w:space="720"/>
          <w:docGrid w:linePitch="100" w:charSpace="8192"/>
        </w:sectPr>
      </w:pPr>
    </w:p>
    <w:p w:rsidR="005F0DB9" w:rsidRDefault="005F0DB9" w:rsidP="005F0DB9">
      <w:pPr>
        <w:pStyle w:val="af"/>
        <w:spacing w:after="0"/>
        <w:ind w:left="5176"/>
        <w:jc w:val="center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 2</w:t>
      </w:r>
    </w:p>
    <w:p w:rsidR="005F0DB9" w:rsidRDefault="005F0DB9" w:rsidP="005F0DB9">
      <w:pPr>
        <w:pStyle w:val="af"/>
        <w:spacing w:after="0"/>
        <w:ind w:left="5325"/>
        <w:jc w:val="center"/>
        <w:rPr>
          <w:spacing w:val="-2"/>
        </w:rPr>
      </w:pPr>
    </w:p>
    <w:p w:rsidR="005F0DB9" w:rsidRDefault="005F0DB9" w:rsidP="005F0DB9">
      <w:pPr>
        <w:pStyle w:val="af"/>
        <w:spacing w:after="0"/>
        <w:ind w:left="5325"/>
        <w:jc w:val="center"/>
      </w:pPr>
      <w:r>
        <w:rPr>
          <w:spacing w:val="-2"/>
        </w:rPr>
        <w:t>УТВЕРЖДЕН</w:t>
      </w:r>
      <w:r w:rsidR="003A6C4A">
        <w:rPr>
          <w:spacing w:val="-2"/>
        </w:rPr>
        <w:t>О</w:t>
      </w:r>
    </w:p>
    <w:p w:rsidR="005F0DB9" w:rsidRDefault="005F0DB9" w:rsidP="005F0DB9">
      <w:pPr>
        <w:pStyle w:val="af"/>
        <w:spacing w:after="0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Журавского</w:t>
      </w:r>
      <w:r w:rsidRPr="00BC2278">
        <w:t xml:space="preserve"> сельского поселения </w:t>
      </w:r>
      <w:r w:rsidR="007C57F2">
        <w:t>Кореновского муниципального района Краснодарского края</w:t>
      </w:r>
      <w:r w:rsidRPr="00BC2278">
        <w:t xml:space="preserve"> </w:t>
      </w:r>
    </w:p>
    <w:p w:rsidR="005F0DB9" w:rsidRPr="004E73EC" w:rsidRDefault="005F0DB9" w:rsidP="005F0DB9">
      <w:pPr>
        <w:pStyle w:val="af"/>
        <w:spacing w:after="0" w:line="249" w:lineRule="auto"/>
        <w:ind w:left="5256" w:hanging="10"/>
        <w:jc w:val="center"/>
      </w:pPr>
      <w:r>
        <w:t>от</w:t>
      </w:r>
      <w:r w:rsidR="003A6C4A">
        <w:t xml:space="preserve"> 07.05.2025</w:t>
      </w:r>
      <w:r>
        <w:t xml:space="preserve"> №</w:t>
      </w:r>
      <w:r w:rsidR="003A6C4A">
        <w:t xml:space="preserve"> 30</w:t>
      </w:r>
    </w:p>
    <w:p w:rsidR="00E46BC3" w:rsidRDefault="00E46BC3" w:rsidP="00E46BC3">
      <w:pPr>
        <w:jc w:val="center"/>
        <w:rPr>
          <w:sz w:val="28"/>
          <w:szCs w:val="28"/>
        </w:rPr>
      </w:pPr>
    </w:p>
    <w:p w:rsidR="00E46BC3" w:rsidRDefault="00E46BC3" w:rsidP="00E46BC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E46BC3" w:rsidRDefault="00E46BC3" w:rsidP="00E46BC3">
      <w:pPr>
        <w:shd w:val="clear" w:color="auto" w:fill="FFFFFF"/>
        <w:tabs>
          <w:tab w:val="left" w:pos="1134"/>
        </w:tabs>
        <w:jc w:val="center"/>
        <w:rPr>
          <w:rStyle w:val="a4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1"/>
          <w:sz w:val="28"/>
          <w:szCs w:val="28"/>
        </w:rPr>
        <w:t>ПОЛОЖЕНИЕ</w:t>
      </w:r>
    </w:p>
    <w:p w:rsidR="00E46BC3" w:rsidRDefault="00E46BC3" w:rsidP="00E46BC3">
      <w:pPr>
        <w:autoSpaceDE w:val="0"/>
        <w:ind w:firstLine="720"/>
        <w:jc w:val="center"/>
        <w:rPr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о комиссии по соблюдению требований к служебному поведению руководителями муниципальных учреждений </w:t>
      </w:r>
      <w:r w:rsidR="005B079D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Журавского сельского поселения </w:t>
      </w:r>
      <w:r w:rsidR="007C57F2">
        <w:rPr>
          <w:rStyle w:val="a4"/>
          <w:b/>
          <w:bCs/>
          <w:color w:val="000000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 w:rsidR="005B079D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>и урегулированию конфликта интересов</w:t>
      </w:r>
    </w:p>
    <w:p w:rsidR="00E46BC3" w:rsidRDefault="00E46BC3" w:rsidP="00E46BC3">
      <w:pPr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13" w:name="sub_20"/>
      <w:r>
        <w:rPr>
          <w:rStyle w:val="a4"/>
          <w:sz w:val="28"/>
          <w:szCs w:val="28"/>
        </w:rPr>
        <w:t>1.</w:t>
      </w:r>
      <w:bookmarkEnd w:id="13"/>
      <w:r>
        <w:rPr>
          <w:rStyle w:val="a4"/>
          <w:sz w:val="28"/>
          <w:szCs w:val="28"/>
        </w:rPr>
        <w:t xml:space="preserve">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и урегулированию конфликта интересов (далее - Комиссия), образуемой в администрации </w:t>
      </w:r>
      <w:r w:rsidR="005B079D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 w:rsidR="005B079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соответствии с Указом Президента Российской Федерации от 1 июля 2010 года №</w:t>
      </w:r>
      <w:r w:rsidR="005F0DB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Style w:val="a5"/>
          <w:color w:val="000000"/>
          <w:sz w:val="28"/>
          <w:szCs w:val="28"/>
        </w:rPr>
        <w:t>Федеральным законом</w:t>
      </w:r>
      <w:r>
        <w:rPr>
          <w:rStyle w:val="a4"/>
          <w:sz w:val="28"/>
          <w:szCs w:val="28"/>
        </w:rPr>
        <w:t xml:space="preserve"> от 25 декабря 2008 года №</w:t>
      </w:r>
      <w:r w:rsidR="005F0DB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273-ФЗ «О противодействии коррупции».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 Комиссия в своей деятельности руководствуется </w:t>
      </w:r>
      <w:proofErr w:type="gramStart"/>
      <w:r>
        <w:rPr>
          <w:rStyle w:val="a5"/>
          <w:color w:val="000000"/>
          <w:sz w:val="28"/>
          <w:szCs w:val="28"/>
        </w:rPr>
        <w:t xml:space="preserve">Конституцией </w:t>
      </w:r>
      <w:r>
        <w:rPr>
          <w:rStyle w:val="a4"/>
          <w:sz w:val="28"/>
          <w:szCs w:val="28"/>
        </w:rPr>
        <w:t xml:space="preserve"> Российской</w:t>
      </w:r>
      <w:proofErr w:type="gramEnd"/>
      <w:r>
        <w:rPr>
          <w:rStyle w:val="a4"/>
          <w:sz w:val="28"/>
          <w:szCs w:val="28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</w:t>
      </w:r>
      <w:r w:rsidR="005F0DB9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>
        <w:rPr>
          <w:rStyle w:val="a4"/>
          <w:sz w:val="28"/>
          <w:szCs w:val="28"/>
        </w:rPr>
        <w:t>, настоящим Положением.</w:t>
      </w:r>
      <w:bookmarkStart w:id="14" w:name="sub_21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 Основной задачей Комиссии является содействие руководителям учреждений </w:t>
      </w:r>
      <w:r w:rsidR="005F0DB9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>
        <w:rPr>
          <w:rStyle w:val="a4"/>
          <w:sz w:val="28"/>
          <w:szCs w:val="28"/>
        </w:rPr>
        <w:t>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15" w:name="sub_2001"/>
      <w:r>
        <w:rPr>
          <w:rStyle w:val="a4"/>
          <w:sz w:val="28"/>
          <w:szCs w:val="28"/>
        </w:rPr>
        <w:t>а) в обеспечении соблюдения требований о предотвращении или урегулировании конфликта интересов, а также обеспечении исполнения ими обязанностей, установленны</w:t>
      </w:r>
      <w:r>
        <w:rPr>
          <w:rStyle w:val="a4"/>
          <w:color w:val="000000"/>
          <w:sz w:val="28"/>
          <w:szCs w:val="28"/>
        </w:rPr>
        <w:t xml:space="preserve">х </w:t>
      </w:r>
      <w:r>
        <w:rPr>
          <w:rStyle w:val="a5"/>
          <w:color w:val="000000"/>
          <w:sz w:val="28"/>
          <w:szCs w:val="28"/>
        </w:rPr>
        <w:t>Федеральным законом</w:t>
      </w:r>
      <w:r>
        <w:rPr>
          <w:rStyle w:val="a4"/>
          <w:color w:val="000000"/>
          <w:sz w:val="28"/>
          <w:szCs w:val="28"/>
        </w:rPr>
        <w:t xml:space="preserve"> от 2</w:t>
      </w:r>
      <w:r>
        <w:rPr>
          <w:rStyle w:val="a4"/>
          <w:sz w:val="28"/>
          <w:szCs w:val="28"/>
        </w:rPr>
        <w:t>5 декабря 2008 года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16" w:name="sub_2002"/>
      <w:bookmarkEnd w:id="15"/>
      <w:r>
        <w:rPr>
          <w:rStyle w:val="a4"/>
          <w:sz w:val="28"/>
          <w:szCs w:val="28"/>
        </w:rPr>
        <w:t xml:space="preserve">б) в осуществлении в учреждениях </w:t>
      </w:r>
      <w:r w:rsidR="005B079D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 w:rsidR="005B079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мер по предупреждению коррупции.</w:t>
      </w:r>
    </w:p>
    <w:bookmarkEnd w:id="16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4</w:t>
      </w:r>
      <w:bookmarkStart w:id="17" w:name="sub_1004"/>
      <w:r>
        <w:rPr>
          <w:rStyle w:val="a4"/>
          <w:sz w:val="28"/>
          <w:szCs w:val="28"/>
        </w:rPr>
        <w:t xml:space="preserve">. Комиссия рассматривает вопросы, связанные с соблюдением требований к служебному поведению и требований к урегулированию конфликта интересов в отношении руководителей учреждений </w:t>
      </w:r>
      <w:r w:rsidR="005F0DB9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>
        <w:rPr>
          <w:rStyle w:val="a4"/>
          <w:sz w:val="28"/>
          <w:szCs w:val="28"/>
        </w:rPr>
        <w:t>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5. Состав комиссии образуется правовым актом администрации </w:t>
      </w:r>
      <w:r w:rsidR="005F0DB9">
        <w:rPr>
          <w:rStyle w:val="a4"/>
          <w:sz w:val="28"/>
          <w:szCs w:val="28"/>
        </w:rPr>
        <w:t xml:space="preserve">Журавского сельского поселения </w:t>
      </w:r>
      <w:r w:rsidR="007C57F2">
        <w:rPr>
          <w:rStyle w:val="a4"/>
          <w:sz w:val="28"/>
          <w:szCs w:val="28"/>
        </w:rPr>
        <w:t>Кореновского муниципального района Краснодарского края</w:t>
      </w:r>
      <w:r>
        <w:rPr>
          <w:rStyle w:val="a4"/>
          <w:sz w:val="28"/>
          <w:szCs w:val="28"/>
        </w:rPr>
        <w:t>.</w:t>
      </w:r>
    </w:p>
    <w:p w:rsidR="007C57F2" w:rsidRDefault="007C57F2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</w:t>
      </w:r>
      <w:r>
        <w:rPr>
          <w:sz w:val="28"/>
          <w:szCs w:val="28"/>
          <w:shd w:val="clear" w:color="auto" w:fill="FFFFFF"/>
        </w:rPr>
        <w:t>ии. В отсутствие председателя и заместителя председателя комиссии назначается председательствующий в заседании комиссии из числа её членов, выбранный простым большинством голосов членов комиссии, о чем производится запись в протоколе заседания комиссии.</w:t>
      </w:r>
    </w:p>
    <w:bookmarkEnd w:id="17"/>
    <w:p w:rsidR="00E46BC3" w:rsidRDefault="00E46BC3" w:rsidP="00E46BC3">
      <w:pPr>
        <w:ind w:firstLine="7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bookmarkStart w:id="18" w:name="sub_1005"/>
      <w:r>
        <w:rPr>
          <w:rStyle w:val="a4"/>
          <w:sz w:val="28"/>
          <w:szCs w:val="28"/>
        </w:rPr>
        <w:t>. В состав Комиссии входят: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19" w:name="sub_611"/>
      <w:r>
        <w:rPr>
          <w:sz w:val="28"/>
          <w:szCs w:val="28"/>
        </w:rPr>
        <w:t xml:space="preserve">а) </w:t>
      </w:r>
      <w:r w:rsidR="005F0DB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B079D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 w:rsidR="005B0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(председатель комиссии), должностное лицо, ответственное за работу по профилактике коррупционных правонарушений (секретарь комиссии),  начальник </w:t>
      </w:r>
      <w:r w:rsidR="005F0DB9">
        <w:rPr>
          <w:sz w:val="28"/>
          <w:szCs w:val="28"/>
        </w:rPr>
        <w:t>общего отдела</w:t>
      </w:r>
      <w:r w:rsidR="00AF22F1" w:rsidRPr="00AF22F1">
        <w:rPr>
          <w:sz w:val="28"/>
          <w:szCs w:val="28"/>
        </w:rPr>
        <w:t xml:space="preserve"> </w:t>
      </w:r>
      <w:r w:rsidR="00AF22F1">
        <w:rPr>
          <w:sz w:val="28"/>
          <w:szCs w:val="28"/>
        </w:rPr>
        <w:t xml:space="preserve">администрации 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муниципальные служащие отраслевых (функциональных) органов  администрации </w:t>
      </w:r>
      <w:r w:rsidR="00AF22F1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определяемые главой </w:t>
      </w:r>
      <w:r w:rsidR="00AF22F1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>;</w:t>
      </w:r>
    </w:p>
    <w:bookmarkEnd w:id="18"/>
    <w:bookmarkEnd w:id="19"/>
    <w:p w:rsidR="00E46BC3" w:rsidRDefault="00E46BC3" w:rsidP="00E46BC3">
      <w:pPr>
        <w:ind w:firstLine="7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E46BC3" w:rsidRDefault="00E46BC3" w:rsidP="00E46BC3">
      <w:pPr>
        <w:ind w:firstLine="709"/>
        <w:jc w:val="both"/>
        <w:rPr>
          <w:sz w:val="28"/>
          <w:szCs w:val="28"/>
        </w:rPr>
      </w:pPr>
      <w:bookmarkStart w:id="20" w:name="sub_10071"/>
      <w:r>
        <w:rPr>
          <w:sz w:val="28"/>
          <w:szCs w:val="28"/>
        </w:rPr>
        <w:t xml:space="preserve">7. Глава </w:t>
      </w:r>
      <w:r w:rsidR="005B079D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 w:rsidR="005B079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принять решение о включении в состав комиссии:</w:t>
      </w:r>
      <w:bookmarkEnd w:id="20"/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21" w:name="sub_711"/>
      <w:r>
        <w:rPr>
          <w:sz w:val="28"/>
          <w:szCs w:val="28"/>
        </w:rPr>
        <w:t xml:space="preserve">а) </w:t>
      </w:r>
      <w:bookmarkStart w:id="22" w:name="sub_721"/>
      <w:bookmarkEnd w:id="21"/>
      <w:r>
        <w:rPr>
          <w:sz w:val="28"/>
          <w:szCs w:val="28"/>
        </w:rPr>
        <w:t xml:space="preserve">представителя </w:t>
      </w:r>
      <w:r w:rsidR="00AF22F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ветеранов</w:t>
      </w:r>
      <w:r w:rsidR="00AF22F1">
        <w:rPr>
          <w:sz w:val="28"/>
          <w:szCs w:val="28"/>
        </w:rPr>
        <w:t xml:space="preserve"> Вов и труда</w:t>
      </w:r>
      <w:r>
        <w:rPr>
          <w:sz w:val="28"/>
          <w:szCs w:val="28"/>
        </w:rPr>
        <w:t xml:space="preserve"> </w:t>
      </w:r>
      <w:r w:rsidR="00AF22F1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>;</w:t>
      </w:r>
    </w:p>
    <w:bookmarkEnd w:id="22"/>
    <w:p w:rsidR="00E46BC3" w:rsidRDefault="00AF22F1" w:rsidP="00E46BC3">
      <w:pPr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б</w:t>
      </w:r>
      <w:r w:rsidR="00E46BC3">
        <w:rPr>
          <w:rStyle w:val="a4"/>
          <w:sz w:val="28"/>
          <w:szCs w:val="28"/>
        </w:rPr>
        <w:t xml:space="preserve">) представителя </w:t>
      </w:r>
      <w:r w:rsidR="00767979">
        <w:rPr>
          <w:sz w:val="28"/>
          <w:szCs w:val="28"/>
        </w:rPr>
        <w:t xml:space="preserve">Общественной организации </w:t>
      </w:r>
      <w:r w:rsidR="00767979" w:rsidRPr="00532060">
        <w:rPr>
          <w:sz w:val="28"/>
          <w:szCs w:val="28"/>
        </w:rPr>
        <w:t xml:space="preserve">«Территориальное общественное самоуправление Журавли» 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 w:rsidR="00767979">
        <w:rPr>
          <w:sz w:val="28"/>
          <w:szCs w:val="28"/>
        </w:rPr>
        <w:t>.</w:t>
      </w:r>
    </w:p>
    <w:p w:rsidR="00E46BC3" w:rsidRDefault="00E46BC3" w:rsidP="00E46BC3">
      <w:pPr>
        <w:ind w:firstLine="709"/>
        <w:jc w:val="both"/>
        <w:rPr>
          <w:sz w:val="28"/>
          <w:szCs w:val="28"/>
        </w:rPr>
      </w:pPr>
      <w:bookmarkStart w:id="23" w:name="sub_10081"/>
      <w:r>
        <w:rPr>
          <w:sz w:val="28"/>
          <w:szCs w:val="28"/>
        </w:rPr>
        <w:t xml:space="preserve">8. Лица, указанные в </w:t>
      </w:r>
      <w:r>
        <w:rPr>
          <w:rStyle w:val="a5"/>
          <w:color w:val="000000"/>
          <w:sz w:val="28"/>
          <w:szCs w:val="28"/>
        </w:rPr>
        <w:t>подпункте «б» пункта 6</w:t>
      </w:r>
      <w:r>
        <w:rPr>
          <w:sz w:val="28"/>
          <w:szCs w:val="28"/>
        </w:rPr>
        <w:t xml:space="preserve"> и </w:t>
      </w:r>
      <w:hyperlink w:anchor="sub_1007" w:history="1">
        <w:r w:rsidRPr="00767979">
          <w:rPr>
            <w:rStyle w:val="a3"/>
            <w:color w:val="000000"/>
            <w:sz w:val="28"/>
            <w:szCs w:val="28"/>
            <w:u w:val="none"/>
          </w:rPr>
          <w:t>в пункте 7</w:t>
        </w:r>
      </w:hyperlink>
      <w:r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="00767979">
        <w:rPr>
          <w:sz w:val="28"/>
          <w:szCs w:val="28"/>
        </w:rPr>
        <w:t xml:space="preserve">Советом ветеранов Вов и труда 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 w:rsidR="00767979">
        <w:rPr>
          <w:sz w:val="28"/>
          <w:szCs w:val="28"/>
        </w:rPr>
        <w:t xml:space="preserve">, с Общественной организацией </w:t>
      </w:r>
      <w:r w:rsidR="00767979" w:rsidRPr="00532060">
        <w:rPr>
          <w:sz w:val="28"/>
          <w:szCs w:val="28"/>
        </w:rPr>
        <w:t xml:space="preserve">«Территориальное общественное самоуправление Журавли» Журавского </w:t>
      </w:r>
      <w:r w:rsidR="00767979" w:rsidRPr="00532060">
        <w:rPr>
          <w:sz w:val="28"/>
          <w:szCs w:val="28"/>
        </w:rPr>
        <w:lastRenderedPageBreak/>
        <w:t xml:space="preserve">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 w:rsidR="00767979">
        <w:rPr>
          <w:sz w:val="28"/>
          <w:szCs w:val="28"/>
        </w:rPr>
        <w:t xml:space="preserve"> </w:t>
      </w:r>
      <w:r w:rsidR="007679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основании запроса главы </w:t>
      </w:r>
      <w:r w:rsidR="00767979" w:rsidRPr="00532060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  <w:shd w:val="clear" w:color="auto" w:fill="FFFFFF"/>
        </w:rPr>
        <w:t>. Согласование осуществляется в 10-дневный срок со дня получения запроса.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24" w:name="sub_10091"/>
      <w:bookmarkEnd w:id="23"/>
      <w:r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767979" w:rsidRPr="00532060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bookmarkEnd w:id="24"/>
    <w:p w:rsidR="00E46BC3" w:rsidRDefault="00E46BC3" w:rsidP="00E46BC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46BC3" w:rsidRDefault="00E46BC3" w:rsidP="00E46BC3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25" w:name="sub_10111"/>
      <w:r>
        <w:rPr>
          <w:sz w:val="28"/>
          <w:szCs w:val="28"/>
          <w:shd w:val="clear" w:color="auto" w:fill="FFFFFF"/>
        </w:rPr>
        <w:t>11. В заседаниях комиссии с правом совещательного голоса участвуют:</w:t>
      </w:r>
    </w:p>
    <w:p w:rsidR="00E46BC3" w:rsidRDefault="00E46BC3" w:rsidP="00E46BC3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26" w:name="sub_1111"/>
      <w:bookmarkEnd w:id="25"/>
      <w:r>
        <w:rPr>
          <w:sz w:val="28"/>
          <w:szCs w:val="28"/>
          <w:shd w:val="clear" w:color="auto" w:fill="FFFFFF"/>
        </w:rPr>
        <w:t xml:space="preserve">а) </w:t>
      </w:r>
      <w:r w:rsidR="00767979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67979" w:rsidRPr="00532060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color w:val="000000"/>
          <w:sz w:val="28"/>
          <w:szCs w:val="28"/>
          <w:shd w:val="clear" w:color="auto" w:fill="FFFFFF"/>
        </w:rPr>
        <w:t>, курирующий деятельность учреждения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color w:val="000000"/>
          <w:sz w:val="28"/>
          <w:szCs w:val="28"/>
          <w:shd w:val="clear" w:color="auto" w:fill="FFFFFF"/>
        </w:rPr>
        <w:t>руководителя которого</w:t>
      </w:r>
      <w:r>
        <w:rPr>
          <w:sz w:val="28"/>
          <w:szCs w:val="28"/>
          <w:shd w:val="clear" w:color="auto" w:fill="FFFFFF"/>
        </w:rPr>
        <w:t xml:space="preserve"> рассматривается вопрос о соблюдении требований к служебному поведению и урегулированию конфликта интересов;</w:t>
      </w:r>
    </w:p>
    <w:bookmarkEnd w:id="26"/>
    <w:p w:rsidR="00E46BC3" w:rsidRDefault="00E46BC3" w:rsidP="00E46BC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bookmarkStart w:id="27" w:name="sub_1121"/>
      <w:r>
        <w:rPr>
          <w:sz w:val="28"/>
          <w:szCs w:val="28"/>
          <w:shd w:val="clear" w:color="auto" w:fill="FFFFFF"/>
        </w:rPr>
        <w:t xml:space="preserve">б) другие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>
        <w:rPr>
          <w:color w:val="000000"/>
          <w:sz w:val="28"/>
          <w:szCs w:val="28"/>
          <w:shd w:val="clear" w:color="auto" w:fill="FFFFFF"/>
        </w:rPr>
        <w:t>руководителя учреждения</w:t>
      </w:r>
      <w:r>
        <w:rPr>
          <w:sz w:val="28"/>
          <w:szCs w:val="28"/>
          <w:shd w:val="clear" w:color="auto" w:fill="FFFFFF"/>
        </w:rPr>
        <w:t>, в отношении которого комиссией рассматривается вопрос о соблюдении требований к служебному поведению и урегулирования конфликта интересов.</w:t>
      </w:r>
    </w:p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bookmarkStart w:id="28" w:name="sub_10121"/>
      <w:bookmarkEnd w:id="27"/>
      <w:r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767979" w:rsidRPr="00532060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 w:rsidR="00767979">
        <w:rPr>
          <w:sz w:val="28"/>
          <w:szCs w:val="28"/>
        </w:rPr>
        <w:t xml:space="preserve"> недопустимо</w:t>
      </w:r>
      <w:r>
        <w:rPr>
          <w:sz w:val="28"/>
          <w:szCs w:val="28"/>
        </w:rPr>
        <w:t>.</w:t>
      </w:r>
    </w:p>
    <w:bookmarkEnd w:id="28"/>
    <w:p w:rsidR="00E46BC3" w:rsidRDefault="00E46BC3" w:rsidP="00E46BC3">
      <w:pPr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57F2" w:rsidRDefault="00E46BC3" w:rsidP="007C57F2">
      <w:pPr>
        <w:pStyle w:val="aa"/>
        <w:ind w:left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ab/>
        <w:t xml:space="preserve">14. </w:t>
      </w:r>
      <w:r w:rsidR="007C57F2">
        <w:rPr>
          <w:rStyle w:val="a4"/>
          <w:rFonts w:ascii="Times New Roman" w:hAnsi="Times New Roman" w:cs="Times New Roman"/>
          <w:sz w:val="28"/>
          <w:szCs w:val="28"/>
        </w:rPr>
        <w:t xml:space="preserve">14. Основаниями для проведения заседания комиссии является представление </w:t>
      </w:r>
      <w:r w:rsidR="007C57F2">
        <w:rPr>
          <w:rStyle w:val="a4"/>
          <w:rFonts w:ascii="Times New Roman" w:eastAsia="Times New Roman" w:hAnsi="Times New Roman" w:cs="Times New Roman"/>
          <w:sz w:val="28"/>
          <w:szCs w:val="28"/>
        </w:rPr>
        <w:t>руководителем учредителя</w:t>
      </w:r>
      <w:r w:rsidR="007C57F2">
        <w:rPr>
          <w:rStyle w:val="a4"/>
          <w:rFonts w:ascii="Times New Roman" w:hAnsi="Times New Roman" w:cs="Times New Roman"/>
          <w:sz w:val="28"/>
          <w:szCs w:val="28"/>
        </w:rPr>
        <w:t xml:space="preserve"> председателю Комиссии:</w:t>
      </w:r>
      <w:bookmarkStart w:id="29" w:name="sub_831_Копия_1"/>
      <w:bookmarkStart w:id="30" w:name="sub_841_Копия_1"/>
      <w:bookmarkEnd w:id="29"/>
    </w:p>
    <w:bookmarkEnd w:id="30"/>
    <w:p w:rsidR="007C57F2" w:rsidRDefault="007C57F2" w:rsidP="007C57F2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уведомления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57F2" w:rsidRDefault="007C57F2" w:rsidP="007C57F2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материалов о несоблюдении руководителем учреждения требований к служебному поведению </w:t>
      </w:r>
      <w:proofErr w:type="gramStart"/>
      <w:r>
        <w:rPr>
          <w:rStyle w:val="a4"/>
          <w:sz w:val="28"/>
          <w:szCs w:val="28"/>
        </w:rPr>
        <w:t>и  урегулированию</w:t>
      </w:r>
      <w:proofErr w:type="gramEnd"/>
      <w:r>
        <w:rPr>
          <w:rStyle w:val="a4"/>
          <w:sz w:val="28"/>
          <w:szCs w:val="28"/>
        </w:rPr>
        <w:t xml:space="preserve"> конфликта интересов; материалов проверки о представлении руководителем муниципального учреждения недостоверных и (или) неполных сведений о доходах, об имуществе и обязательствах имущественного характера;</w:t>
      </w:r>
    </w:p>
    <w:p w:rsidR="007C57F2" w:rsidRDefault="007C57F2" w:rsidP="007C57F2">
      <w:pPr>
        <w:pStyle w:val="aa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  <w:t xml:space="preserve">заявления руководителя муниципального учреждения о невозможности по объективным причинам представить сведения о доходах, об имуществе и </w:t>
      </w: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E46BC3" w:rsidRDefault="007C57F2" w:rsidP="007C57F2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  <w:t>уведомления</w:t>
      </w:r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 о возникновении не зависящих от руководителя муниципального учреждения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коррупции. </w:t>
      </w:r>
      <w:r w:rsidR="00E46BC3">
        <w:rPr>
          <w:rStyle w:val="a4"/>
          <w:sz w:val="28"/>
          <w:szCs w:val="28"/>
        </w:rPr>
        <w:t>15</w:t>
      </w:r>
      <w:bookmarkStart w:id="31" w:name="sub_10092"/>
      <w:r w:rsidR="00E46BC3">
        <w:rPr>
          <w:rStyle w:val="a4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2" w:name="sub_10101"/>
      <w:bookmarkEnd w:id="31"/>
      <w:r>
        <w:rPr>
          <w:rStyle w:val="a4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3" w:name="sub_20071"/>
      <w:bookmarkEnd w:id="32"/>
      <w:r>
        <w:rPr>
          <w:rStyle w:val="a4"/>
          <w:sz w:val="28"/>
          <w:szCs w:val="28"/>
        </w:rPr>
        <w:t>а) в 10-дневный срок назначает дату заседания Комиссии.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4" w:name="sub_20081"/>
      <w:bookmarkEnd w:id="33"/>
      <w:r>
        <w:rPr>
          <w:rStyle w:val="a4"/>
          <w:sz w:val="28"/>
          <w:szCs w:val="28"/>
        </w:rPr>
        <w:t xml:space="preserve">б) организует </w:t>
      </w:r>
      <w:proofErr w:type="gramStart"/>
      <w:r>
        <w:rPr>
          <w:rStyle w:val="a4"/>
          <w:sz w:val="28"/>
          <w:szCs w:val="28"/>
        </w:rPr>
        <w:t>ознакомление руководителя учреждения</w:t>
      </w:r>
      <w:proofErr w:type="gramEnd"/>
      <w:r>
        <w:rPr>
          <w:rStyle w:val="a4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урегулированию конфликта интересов, его представителя, членов Комиссии и других лиц, участвующих в заседании Комиссии, с информацией, поступившей в адрес главы </w:t>
      </w:r>
      <w:r w:rsidR="00767979" w:rsidRPr="00532060">
        <w:rPr>
          <w:sz w:val="28"/>
          <w:szCs w:val="28"/>
        </w:rPr>
        <w:t xml:space="preserve">Журавского сельского поселения </w:t>
      </w:r>
      <w:r w:rsidR="007C57F2">
        <w:rPr>
          <w:sz w:val="28"/>
          <w:szCs w:val="28"/>
        </w:rPr>
        <w:t>Кореновского муниципального района Краснодарского края</w:t>
      </w:r>
      <w:r>
        <w:rPr>
          <w:rStyle w:val="a4"/>
          <w:sz w:val="28"/>
          <w:szCs w:val="28"/>
        </w:rPr>
        <w:t>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5" w:name="sub_10112"/>
      <w:bookmarkEnd w:id="34"/>
      <w:r>
        <w:rPr>
          <w:rStyle w:val="a4"/>
          <w:sz w:val="28"/>
          <w:szCs w:val="28"/>
        </w:rPr>
        <w:t>17.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знакомит с материалами, представляемыми для обсуждения на заседании Комиссии, не позднее чем за три рабочих дня до дня заседания.</w:t>
      </w:r>
    </w:p>
    <w:bookmarkEnd w:id="35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18</w:t>
      </w:r>
      <w:bookmarkStart w:id="36" w:name="sub_10122"/>
      <w:r>
        <w:rPr>
          <w:rStyle w:val="a4"/>
          <w:sz w:val="28"/>
          <w:szCs w:val="28"/>
        </w:rPr>
        <w:t>. Заседание Комиссии проводится, как правило, в присутствии руководителя учреждения, в отношении которого рассматривается вопрос о соблюдении требований к служебному поведению и урегулировании конфликта интересов.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7" w:name="sub_10131"/>
      <w:bookmarkEnd w:id="36"/>
      <w:r>
        <w:rPr>
          <w:rStyle w:val="a4"/>
          <w:sz w:val="28"/>
          <w:szCs w:val="28"/>
        </w:rPr>
        <w:t>19. Заседания Комиссии могут проводиться в отсутствие руководителя учреждения в случае: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8" w:name="sub_20091"/>
      <w:bookmarkEnd w:id="37"/>
      <w:r>
        <w:rPr>
          <w:rStyle w:val="a4"/>
          <w:sz w:val="28"/>
          <w:szCs w:val="28"/>
        </w:rPr>
        <w:t>а) если в заявлении или уведомлении, предусмотренных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>
        <w:rPr>
          <w:rStyle w:val="a5"/>
          <w:color w:val="000000"/>
          <w:sz w:val="28"/>
          <w:szCs w:val="28"/>
          <w:shd w:val="clear" w:color="auto" w:fill="FFFFFF"/>
        </w:rPr>
        <w:t>пунктом 14</w:t>
      </w:r>
      <w:r>
        <w:rPr>
          <w:rStyle w:val="a4"/>
          <w:sz w:val="28"/>
          <w:szCs w:val="28"/>
        </w:rPr>
        <w:t xml:space="preserve"> настоящего Положения, не содержится указания о намерении руководителя учреждения лично присутствовать на заседании Комиссии;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39" w:name="sub_20101"/>
      <w:bookmarkEnd w:id="38"/>
      <w:r>
        <w:rPr>
          <w:rStyle w:val="a4"/>
          <w:sz w:val="28"/>
          <w:szCs w:val="28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bookmarkEnd w:id="39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</w:t>
      </w:r>
      <w:bookmarkStart w:id="40" w:name="sub_10141"/>
      <w:r>
        <w:rPr>
          <w:rStyle w:val="a4"/>
          <w:sz w:val="28"/>
          <w:szCs w:val="28"/>
        </w:rPr>
        <w:t>. На заседании Комиссии заслушиваются пояснения руководителя учреждения и иных лиц, рассматриваются материалы по существу, а также дополнительные материалы.</w:t>
      </w:r>
    </w:p>
    <w:bookmarkEnd w:id="40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21</w:t>
      </w:r>
      <w:bookmarkStart w:id="41" w:name="sub_10151"/>
      <w:r>
        <w:rPr>
          <w:rStyle w:val="a4"/>
          <w:sz w:val="28"/>
          <w:szCs w:val="28"/>
        </w:rPr>
        <w:t>. Члены Комиссии и лица, участвовавшие в заседании Комиссии, не вправе разглашать сведения, ставшие им известными в ходе работы Комиссии.</w:t>
      </w:r>
      <w:bookmarkEnd w:id="41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22</w:t>
      </w:r>
      <w:bookmarkStart w:id="42" w:name="sub_10191"/>
      <w:r>
        <w:rPr>
          <w:rStyle w:val="a4"/>
          <w:sz w:val="28"/>
          <w:szCs w:val="28"/>
        </w:rPr>
        <w:t xml:space="preserve">. По итогам рассмотрения вопроса, указанного в </w:t>
      </w:r>
      <w:r>
        <w:rPr>
          <w:rStyle w:val="a5"/>
          <w:color w:val="000000"/>
          <w:sz w:val="28"/>
          <w:szCs w:val="28"/>
        </w:rPr>
        <w:t>абзаце первом пункта 14</w:t>
      </w:r>
      <w:r>
        <w:rPr>
          <w:rStyle w:val="a4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43" w:name="sub_20181"/>
      <w:bookmarkEnd w:id="42"/>
      <w:r>
        <w:rPr>
          <w:rStyle w:val="a4"/>
          <w:sz w:val="28"/>
          <w:szCs w:val="28"/>
        </w:rPr>
        <w:lastRenderedPageBreak/>
        <w:t xml:space="preserve">а) признать, что при исполнении руководителем </w:t>
      </w:r>
      <w:proofErr w:type="gramStart"/>
      <w:r>
        <w:rPr>
          <w:rStyle w:val="a4"/>
          <w:sz w:val="28"/>
          <w:szCs w:val="28"/>
        </w:rPr>
        <w:t>учреждения  должностных</w:t>
      </w:r>
      <w:proofErr w:type="gramEnd"/>
      <w:r>
        <w:rPr>
          <w:rStyle w:val="a4"/>
          <w:sz w:val="28"/>
          <w:szCs w:val="28"/>
        </w:rPr>
        <w:t xml:space="preserve"> обязанностей, конфликт интересов отсутствует;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44" w:name="sub_20191"/>
      <w:bookmarkEnd w:id="43"/>
      <w:r>
        <w:rPr>
          <w:rStyle w:val="a4"/>
          <w:sz w:val="28"/>
          <w:szCs w:val="28"/>
        </w:rPr>
        <w:t xml:space="preserve">б) признать, что при исполнении руководителем </w:t>
      </w:r>
      <w:proofErr w:type="gramStart"/>
      <w:r>
        <w:rPr>
          <w:rStyle w:val="a4"/>
          <w:sz w:val="28"/>
          <w:szCs w:val="28"/>
        </w:rPr>
        <w:t>учреждения  должностных</w:t>
      </w:r>
      <w:proofErr w:type="gramEnd"/>
      <w:r>
        <w:rPr>
          <w:rStyle w:val="a4"/>
          <w:sz w:val="28"/>
          <w:szCs w:val="28"/>
        </w:rPr>
        <w:t xml:space="preserve"> обязанностей, личная заинтересованность приводит или может привести к конфликту интересов. В этом случае Комиссия рекомендует руководителю учреждения, руководителю учредителя принять меры по урегулированию конфликта интересов или по недопущению его возникновения</w:t>
      </w:r>
      <w:bookmarkEnd w:id="44"/>
      <w:r>
        <w:rPr>
          <w:rStyle w:val="a4"/>
          <w:sz w:val="28"/>
          <w:szCs w:val="28"/>
        </w:rPr>
        <w:t>.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Предотвращение или урегулирование конфликта интересов может состоять в изменении должностного положения (перераспределение функций)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</w:t>
      </w:r>
      <w:bookmarkStart w:id="45" w:name="sub_20121"/>
    </w:p>
    <w:bookmarkEnd w:id="45"/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23</w:t>
      </w:r>
      <w:bookmarkStart w:id="46" w:name="sub_10171"/>
      <w:r>
        <w:rPr>
          <w:rStyle w:val="a4"/>
          <w:sz w:val="28"/>
          <w:szCs w:val="28"/>
        </w:rPr>
        <w:t>. По итогам рассмотрения вопроса, указанного в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абзаце втором пункта 14</w:t>
      </w:r>
      <w:r>
        <w:rPr>
          <w:rStyle w:val="a4"/>
          <w:color w:val="000000"/>
          <w:sz w:val="28"/>
          <w:szCs w:val="28"/>
        </w:rPr>
        <w:t xml:space="preserve"> настоящего Положения, </w:t>
      </w:r>
      <w:bookmarkStart w:id="47" w:name="sub_20151"/>
      <w:bookmarkStart w:id="48" w:name="sub_10181"/>
      <w:bookmarkEnd w:id="46"/>
      <w:bookmarkEnd w:id="47"/>
      <w:r>
        <w:rPr>
          <w:rStyle w:val="a4"/>
          <w:sz w:val="28"/>
          <w:szCs w:val="28"/>
        </w:rPr>
        <w:t>Комиссия принимает одно из следующих решений: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49" w:name="sub_20161"/>
      <w:bookmarkEnd w:id="48"/>
      <w:r>
        <w:rPr>
          <w:rStyle w:val="a4"/>
          <w:sz w:val="28"/>
          <w:szCs w:val="28"/>
        </w:rPr>
        <w:t>а) установить, что руководитель учреждения соблюдал требования к служебному повед</w:t>
      </w:r>
      <w:r w:rsidR="00491223">
        <w:rPr>
          <w:rStyle w:val="a4"/>
          <w:sz w:val="28"/>
          <w:szCs w:val="28"/>
        </w:rPr>
        <w:t xml:space="preserve">ению и </w:t>
      </w:r>
      <w:r>
        <w:rPr>
          <w:rStyle w:val="a4"/>
          <w:sz w:val="28"/>
          <w:szCs w:val="28"/>
        </w:rPr>
        <w:t>урегулированию конфликта интересов</w:t>
      </w:r>
      <w:bookmarkStart w:id="50" w:name="sub_20171_Копия_1"/>
      <w:bookmarkEnd w:id="50"/>
      <w:r>
        <w:rPr>
          <w:rStyle w:val="a4"/>
          <w:sz w:val="28"/>
          <w:szCs w:val="28"/>
        </w:rPr>
        <w:t>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б) установить, что руководитель учреждения не соблюдал требования к служебному поведению и урегулированию конфликта интересов. В этом случае Комиссия рекомендует руководителю учредителя указать руководителю учреж</w:t>
      </w:r>
      <w:r w:rsidR="00491223">
        <w:rPr>
          <w:rStyle w:val="a4"/>
          <w:sz w:val="28"/>
          <w:szCs w:val="28"/>
        </w:rPr>
        <w:t xml:space="preserve">дения, </w:t>
      </w:r>
      <w:r>
        <w:rPr>
          <w:rStyle w:val="a4"/>
          <w:sz w:val="28"/>
          <w:szCs w:val="28"/>
        </w:rPr>
        <w:t>на недопустимость нарушения требо</w:t>
      </w:r>
      <w:r w:rsidR="00491223">
        <w:rPr>
          <w:rStyle w:val="a4"/>
          <w:sz w:val="28"/>
          <w:szCs w:val="28"/>
        </w:rPr>
        <w:t xml:space="preserve">ваний к служебному поведению и </w:t>
      </w:r>
      <w:r>
        <w:rPr>
          <w:rStyle w:val="a4"/>
          <w:sz w:val="28"/>
          <w:szCs w:val="28"/>
        </w:rPr>
        <w:t>урегулирования конфликта интересов либо применить к руководителю учреждения конкретную меру ответственности.</w:t>
      </w:r>
      <w:bookmarkEnd w:id="49"/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Руководитель учреждения освобождается от ответственности за </w:t>
      </w:r>
      <w:proofErr w:type="gramStart"/>
      <w:r>
        <w:rPr>
          <w:rStyle w:val="a4"/>
          <w:sz w:val="28"/>
          <w:szCs w:val="28"/>
        </w:rPr>
        <w:t>не соблюдение</w:t>
      </w:r>
      <w:proofErr w:type="gramEnd"/>
      <w:r>
        <w:rPr>
          <w:rStyle w:val="a4"/>
          <w:sz w:val="28"/>
          <w:szCs w:val="28"/>
        </w:rPr>
        <w:t xml:space="preserve"> требований к служебному поведению и урегулированию конфликта интересов, в случая</w:t>
      </w:r>
      <w:r w:rsidR="00491223">
        <w:rPr>
          <w:rStyle w:val="a4"/>
          <w:sz w:val="28"/>
          <w:szCs w:val="28"/>
        </w:rPr>
        <w:t xml:space="preserve">х, предусмотренных частями 3-6 </w:t>
      </w:r>
      <w:r>
        <w:rPr>
          <w:rStyle w:val="a4"/>
          <w:sz w:val="28"/>
          <w:szCs w:val="28"/>
        </w:rPr>
        <w:t>статьи 13 Федерального закона от 25 декабря 2008 года №273-ФЗ «О противодействии коррупции».</w:t>
      </w:r>
      <w:bookmarkStart w:id="51" w:name="sub_20201"/>
    </w:p>
    <w:p w:rsidR="007C57F2" w:rsidRDefault="007C57F2" w:rsidP="007C57F2">
      <w:pPr>
        <w:pStyle w:val="aa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bookmarkStart w:id="52" w:name="sub_10231"/>
      <w:bookmarkEnd w:id="51"/>
      <w:r>
        <w:rPr>
          <w:rStyle w:val="FontStyle30"/>
          <w:color w:val="000000"/>
          <w:sz w:val="28"/>
          <w:szCs w:val="28"/>
          <w:shd w:val="clear" w:color="auto" w:fill="FFFFFF"/>
        </w:rPr>
        <w:t>24. По итогам рассмотрения вопроса, указанного в абзаце третьем пункта 14 настоящего Положения, Комиссия принимает одно из следующих решений:</w:t>
      </w:r>
    </w:p>
    <w:p w:rsidR="007C57F2" w:rsidRDefault="007C57F2" w:rsidP="007C57F2">
      <w:pPr>
        <w:pStyle w:val="aa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 xml:space="preserve">а) </w:t>
      </w:r>
      <w:bookmarkStart w:id="53" w:name="p_45"/>
      <w:bookmarkEnd w:id="53"/>
      <w:r>
        <w:rPr>
          <w:rStyle w:val="FontStyle30"/>
          <w:color w:val="000000"/>
          <w:sz w:val="28"/>
          <w:szCs w:val="28"/>
          <w:shd w:val="clear" w:color="auto" w:fill="FFFFFF"/>
        </w:rPr>
        <w:t>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достоверными и полными;</w:t>
      </w:r>
    </w:p>
    <w:p w:rsidR="007C57F2" w:rsidRDefault="007C57F2" w:rsidP="007C57F2">
      <w:pPr>
        <w:pStyle w:val="aa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б) 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недостоверными и (или) неполными. В этом случае комиссия рекомендует руководителю учредителя применить к руководителю муниципального учреждения меру ответственности.</w:t>
      </w:r>
    </w:p>
    <w:p w:rsidR="007C57F2" w:rsidRDefault="007C57F2" w:rsidP="007C57F2">
      <w:pPr>
        <w:pStyle w:val="aa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25. По итогам рассмотрения вопроса, указанного в абзаце четвертом пункта 14 настоящего Положения, Комиссия принимает одно из следующих решений:</w:t>
      </w:r>
    </w:p>
    <w:p w:rsidR="007C57F2" w:rsidRDefault="007C57F2" w:rsidP="007C57F2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lastRenderedPageBreak/>
        <w:tab/>
      </w:r>
      <w:bookmarkStart w:id="54" w:name="p_51"/>
      <w:bookmarkEnd w:id="54"/>
      <w:r>
        <w:rPr>
          <w:rStyle w:val="FontStyle30"/>
          <w:color w:val="000000"/>
          <w:sz w:val="28"/>
          <w:szCs w:val="28"/>
          <w:shd w:val="clear" w:color="auto" w:fill="FFFFFF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57F2" w:rsidRDefault="007C57F2" w:rsidP="007C57F2">
      <w:pPr>
        <w:pStyle w:val="af"/>
        <w:spacing w:after="0"/>
        <w:jc w:val="both"/>
        <w:rPr>
          <w:color w:val="000000"/>
          <w:szCs w:val="28"/>
        </w:rPr>
      </w:pPr>
      <w:bookmarkStart w:id="55" w:name="p_52"/>
      <w:bookmarkEnd w:id="55"/>
      <w:r>
        <w:rPr>
          <w:color w:val="000000"/>
          <w:szCs w:val="28"/>
        </w:rPr>
        <w:tab/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7C57F2" w:rsidRDefault="007C57F2" w:rsidP="007C57F2">
      <w:pPr>
        <w:pStyle w:val="af"/>
        <w:spacing w:after="0"/>
        <w:jc w:val="both"/>
        <w:rPr>
          <w:rStyle w:val="FontStyle30"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ab/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учредителя применить к руководителю учреждения конкретную меру ответственности.</w:t>
      </w:r>
    </w:p>
    <w:p w:rsidR="007C57F2" w:rsidRDefault="007C57F2" w:rsidP="007C57F2">
      <w:pPr>
        <w:pStyle w:val="aa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26. По итогам рассмотрения вопроса, указанного в абзаце пятом пункта 14 настоящего Положения, Комиссия принимает одно из следующих решений:</w:t>
      </w:r>
    </w:p>
    <w:p w:rsidR="007C57F2" w:rsidRDefault="007C57F2" w:rsidP="007C57F2">
      <w:pPr>
        <w:pStyle w:val="aa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1) признать наличие причинно-следственной связи между возникновением обстоятельств, препятствующих соблюдению руководителем учреждения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:rsidR="007C57F2" w:rsidRDefault="007C57F2" w:rsidP="007C57F2">
      <w:pPr>
        <w:ind w:firstLine="720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bookmarkStart w:id="56" w:name="p_128"/>
      <w:bookmarkEnd w:id="56"/>
      <w:r>
        <w:rPr>
          <w:rStyle w:val="FontStyle30"/>
          <w:color w:val="000000"/>
          <w:sz w:val="28"/>
          <w:szCs w:val="28"/>
          <w:shd w:val="clear" w:color="auto" w:fill="FFFFFF"/>
        </w:rPr>
        <w:t>2) признать отсутствие причинно-следственной связи между возникновением обстоятельств, препятствующих соблюдению руководителем учреждения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</w:t>
      </w:r>
    </w:p>
    <w:p w:rsidR="009C46B6" w:rsidRDefault="009C46B6" w:rsidP="009C46B6">
      <w:pPr>
        <w:ind w:firstLine="720"/>
        <w:jc w:val="both"/>
      </w:pPr>
      <w:bookmarkStart w:id="57" w:name="sub_10201"/>
      <w:r>
        <w:rPr>
          <w:rStyle w:val="a4"/>
          <w:sz w:val="28"/>
          <w:szCs w:val="28"/>
        </w:rPr>
        <w:t>27. По итогам рассмотрения вопросов, предусмотренных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пунктом 14</w:t>
      </w:r>
      <w:r>
        <w:rPr>
          <w:rStyle w:val="a4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пунктами 22, 23, 24, 25, 26</w:t>
      </w:r>
      <w:r>
        <w:rPr>
          <w:rStyle w:val="a4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C46B6" w:rsidRDefault="009C46B6" w:rsidP="009C46B6">
      <w:pPr>
        <w:ind w:firstLine="720"/>
        <w:jc w:val="both"/>
      </w:pPr>
      <w:bookmarkStart w:id="58" w:name="sub_10211"/>
      <w:bookmarkEnd w:id="57"/>
      <w:r>
        <w:rPr>
          <w:rStyle w:val="a4"/>
          <w:sz w:val="28"/>
          <w:szCs w:val="28"/>
        </w:rPr>
        <w:t>28. Основания и мотивы принятия решения должны быть отражены в протоколе заседания Комиссии.</w:t>
      </w:r>
    </w:p>
    <w:p w:rsidR="009C46B6" w:rsidRDefault="009C46B6" w:rsidP="009C46B6">
      <w:pPr>
        <w:ind w:firstLine="720"/>
        <w:jc w:val="both"/>
      </w:pPr>
      <w:bookmarkStart w:id="59" w:name="sub_10221"/>
      <w:bookmarkEnd w:id="58"/>
      <w:r>
        <w:rPr>
          <w:rStyle w:val="a4"/>
          <w:sz w:val="28"/>
          <w:szCs w:val="28"/>
        </w:rPr>
        <w:t>29. Решения Комиссии принимаются открытым голосованием простым большинством голосов присутствующих на заседании членов комиссии.</w:t>
      </w:r>
    </w:p>
    <w:bookmarkEnd w:id="59"/>
    <w:p w:rsidR="009C46B6" w:rsidRDefault="009C46B6" w:rsidP="007C57F2">
      <w:pPr>
        <w:ind w:firstLine="720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</w:p>
    <w:p w:rsidR="00E46BC3" w:rsidRDefault="009C46B6" w:rsidP="007C57F2">
      <w:pPr>
        <w:ind w:firstLine="7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30</w:t>
      </w:r>
      <w:r w:rsidR="00E46BC3">
        <w:rPr>
          <w:rStyle w:val="a4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заседании. Решения Комиссии носят рекомендательный характер.</w:t>
      </w:r>
    </w:p>
    <w:p w:rsidR="00E46BC3" w:rsidRDefault="009C46B6" w:rsidP="00E46BC3">
      <w:pPr>
        <w:ind w:firstLine="720"/>
        <w:jc w:val="both"/>
        <w:rPr>
          <w:rStyle w:val="a4"/>
          <w:sz w:val="28"/>
          <w:szCs w:val="28"/>
        </w:rPr>
      </w:pPr>
      <w:bookmarkStart w:id="60" w:name="sub_10241"/>
      <w:bookmarkEnd w:id="52"/>
      <w:r>
        <w:rPr>
          <w:rStyle w:val="a4"/>
          <w:sz w:val="28"/>
          <w:szCs w:val="28"/>
        </w:rPr>
        <w:t>31</w:t>
      </w:r>
      <w:r w:rsidR="00E46BC3">
        <w:rPr>
          <w:rStyle w:val="a4"/>
          <w:sz w:val="28"/>
          <w:szCs w:val="28"/>
        </w:rPr>
        <w:t>. В протоколе заседания Комиссии указываются: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1" w:name="sub_20211"/>
      <w:bookmarkEnd w:id="60"/>
      <w:r>
        <w:rPr>
          <w:rStyle w:val="a4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2" w:name="sub_20221"/>
      <w:bookmarkEnd w:id="61"/>
      <w:r>
        <w:rPr>
          <w:rStyle w:val="a4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3" w:name="sub_20231"/>
      <w:bookmarkEnd w:id="62"/>
      <w:r>
        <w:rPr>
          <w:rStyle w:val="a4"/>
          <w:sz w:val="28"/>
          <w:szCs w:val="28"/>
        </w:rPr>
        <w:t>в) содержание пояснений руководителя учреждения по существу предъявляемых претензий;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4" w:name="sub_20241"/>
      <w:bookmarkEnd w:id="63"/>
      <w:r>
        <w:rPr>
          <w:rStyle w:val="a4"/>
          <w:sz w:val="28"/>
          <w:szCs w:val="28"/>
        </w:rPr>
        <w:t>г) фамилии, имена, отчества выступивших на заседании лиц и краткое изложение их выступлений;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5" w:name="sub_20251"/>
      <w:bookmarkEnd w:id="64"/>
      <w:r>
        <w:rPr>
          <w:rStyle w:val="a4"/>
          <w:sz w:val="28"/>
          <w:szCs w:val="28"/>
        </w:rPr>
        <w:t xml:space="preserve">д) источник информации, содержащей основания для проведения заседания Комиссии, дата поступления информации в администрацию </w:t>
      </w:r>
      <w:r w:rsidR="00491223">
        <w:rPr>
          <w:rStyle w:val="a4"/>
          <w:sz w:val="28"/>
          <w:szCs w:val="28"/>
        </w:rPr>
        <w:t>поселения</w:t>
      </w:r>
      <w:r>
        <w:rPr>
          <w:rStyle w:val="a4"/>
          <w:sz w:val="28"/>
          <w:szCs w:val="28"/>
        </w:rPr>
        <w:t>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6" w:name="sub_20261"/>
      <w:bookmarkEnd w:id="65"/>
      <w:r>
        <w:rPr>
          <w:rStyle w:val="a4"/>
          <w:sz w:val="28"/>
          <w:szCs w:val="28"/>
        </w:rPr>
        <w:t>е) результаты голосования;</w:t>
      </w:r>
    </w:p>
    <w:p w:rsidR="00E46BC3" w:rsidRDefault="00E46BC3" w:rsidP="00E46BC3">
      <w:pPr>
        <w:ind w:firstLine="720"/>
        <w:jc w:val="both"/>
        <w:rPr>
          <w:rStyle w:val="a4"/>
          <w:sz w:val="28"/>
          <w:szCs w:val="28"/>
        </w:rPr>
      </w:pPr>
      <w:bookmarkStart w:id="67" w:name="sub_20271"/>
      <w:bookmarkEnd w:id="66"/>
      <w:r>
        <w:rPr>
          <w:rStyle w:val="a4"/>
          <w:sz w:val="28"/>
          <w:szCs w:val="28"/>
        </w:rPr>
        <w:t>ж) решение и обоснование его принятия.</w:t>
      </w:r>
    </w:p>
    <w:p w:rsidR="00E46BC3" w:rsidRDefault="009C46B6" w:rsidP="00E46BC3">
      <w:pPr>
        <w:ind w:firstLine="720"/>
        <w:jc w:val="both"/>
        <w:rPr>
          <w:rStyle w:val="a4"/>
          <w:sz w:val="28"/>
          <w:szCs w:val="28"/>
        </w:rPr>
      </w:pPr>
      <w:bookmarkStart w:id="68" w:name="sub_10251"/>
      <w:bookmarkEnd w:id="67"/>
      <w:r>
        <w:rPr>
          <w:rStyle w:val="a4"/>
          <w:sz w:val="28"/>
          <w:szCs w:val="28"/>
        </w:rPr>
        <w:t>32</w:t>
      </w:r>
      <w:r w:rsidR="00E46BC3">
        <w:rPr>
          <w:rStyle w:val="a4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bookmarkEnd w:id="68"/>
    <w:p w:rsidR="00E46BC3" w:rsidRDefault="009C46B6" w:rsidP="00E46BC3">
      <w:pPr>
        <w:jc w:val="both"/>
      </w:pPr>
      <w:r>
        <w:rPr>
          <w:rStyle w:val="a4"/>
          <w:sz w:val="28"/>
          <w:szCs w:val="28"/>
        </w:rPr>
        <w:tab/>
        <w:t>33</w:t>
      </w:r>
      <w:r w:rsidR="00E46BC3">
        <w:rPr>
          <w:rStyle w:val="a4"/>
          <w:sz w:val="28"/>
          <w:szCs w:val="28"/>
        </w:rPr>
        <w:t>. Копия протокола заседания комиссии в 7-дневный срок со дня заседания направляется руководителю учредителя для принятия решения в пределах своей компетенции, полностью или в виде выписок из него - руководителю учреждения, а также по решению Комиссии - иным заинтересованным лицам.</w:t>
      </w:r>
      <w:bookmarkStart w:id="69" w:name="sub_2004"/>
    </w:p>
    <w:bookmarkEnd w:id="14"/>
    <w:bookmarkEnd w:id="69"/>
    <w:p w:rsidR="00E46BC3" w:rsidRDefault="00E46BC3" w:rsidP="00E46BC3">
      <w:pPr>
        <w:widowControl w:val="0"/>
        <w:autoSpaceDE w:val="0"/>
        <w:ind w:firstLine="720"/>
        <w:jc w:val="both"/>
      </w:pPr>
    </w:p>
    <w:p w:rsidR="00E46BC3" w:rsidRDefault="00E46BC3" w:rsidP="00E46BC3">
      <w:pPr>
        <w:widowControl w:val="0"/>
        <w:autoSpaceDE w:val="0"/>
        <w:ind w:firstLine="720"/>
        <w:jc w:val="both"/>
      </w:pPr>
    </w:p>
    <w:p w:rsidR="00E46BC3" w:rsidRDefault="00E46BC3" w:rsidP="00E46BC3">
      <w:pPr>
        <w:widowControl w:val="0"/>
        <w:autoSpaceDE w:val="0"/>
        <w:ind w:firstLine="720"/>
        <w:jc w:val="both"/>
      </w:pPr>
    </w:p>
    <w:p w:rsidR="00491223" w:rsidRPr="005F0DB9" w:rsidRDefault="00491223" w:rsidP="00491223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 xml:space="preserve">Глава Журавского </w:t>
      </w:r>
    </w:p>
    <w:p w:rsidR="00491223" w:rsidRPr="005F0DB9" w:rsidRDefault="00491223" w:rsidP="00491223">
      <w:pPr>
        <w:jc w:val="both"/>
        <w:rPr>
          <w:sz w:val="28"/>
          <w:szCs w:val="28"/>
        </w:rPr>
      </w:pPr>
      <w:r w:rsidRPr="005F0DB9">
        <w:rPr>
          <w:sz w:val="28"/>
          <w:szCs w:val="28"/>
        </w:rPr>
        <w:t>сельского поселения</w:t>
      </w:r>
    </w:p>
    <w:p w:rsidR="00A07634" w:rsidRDefault="007C57F2" w:rsidP="00A07634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муниципального района </w:t>
      </w:r>
    </w:p>
    <w:p w:rsidR="00491223" w:rsidRPr="005F0DB9" w:rsidRDefault="007C57F2" w:rsidP="00A07634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491223" w:rsidRPr="005F0DB9">
        <w:rPr>
          <w:sz w:val="28"/>
          <w:szCs w:val="28"/>
        </w:rPr>
        <w:t xml:space="preserve">                                                                         Г.Н. Андреева </w:t>
      </w:r>
    </w:p>
    <w:p w:rsidR="00491223" w:rsidRPr="005F0DB9" w:rsidRDefault="00491223" w:rsidP="00491223">
      <w:pPr>
        <w:jc w:val="both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E46BC3" w:rsidRDefault="00E46BC3" w:rsidP="00E46BC3">
      <w:pPr>
        <w:autoSpaceDE w:val="0"/>
        <w:jc w:val="both"/>
      </w:pPr>
    </w:p>
    <w:p w:rsidR="00E46BC3" w:rsidRDefault="00E46BC3" w:rsidP="00E46BC3"/>
    <w:p w:rsidR="00943F2E" w:rsidRDefault="00481D58"/>
    <w:sectPr w:rsidR="00943F2E" w:rsidSect="007E60A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58" w:rsidRDefault="00481D58" w:rsidP="00E46BC3">
      <w:r>
        <w:separator/>
      </w:r>
    </w:p>
  </w:endnote>
  <w:endnote w:type="continuationSeparator" w:id="0">
    <w:p w:rsidR="00481D58" w:rsidRDefault="00481D58" w:rsidP="00E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481D58">
    <w:pPr>
      <w:widowControl w:val="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481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58" w:rsidRDefault="00481D58" w:rsidP="00E46BC3">
      <w:r>
        <w:separator/>
      </w:r>
    </w:p>
  </w:footnote>
  <w:footnote w:type="continuationSeparator" w:id="0">
    <w:p w:rsidR="00481D58" w:rsidRDefault="00481D58" w:rsidP="00E4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481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481D58">
    <w:pPr>
      <w:pStyle w:val="a7"/>
      <w:suppressAutoHyphens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60" w:rsidRDefault="00481D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824E3"/>
    <w:multiLevelType w:val="multilevel"/>
    <w:tmpl w:val="88E09F9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3"/>
    <w:rsid w:val="003A6C4A"/>
    <w:rsid w:val="00481D58"/>
    <w:rsid w:val="00486453"/>
    <w:rsid w:val="00491223"/>
    <w:rsid w:val="005B079D"/>
    <w:rsid w:val="005F0DB9"/>
    <w:rsid w:val="00767979"/>
    <w:rsid w:val="007C57F2"/>
    <w:rsid w:val="00830C47"/>
    <w:rsid w:val="00907418"/>
    <w:rsid w:val="009556BB"/>
    <w:rsid w:val="009C46B6"/>
    <w:rsid w:val="00A07634"/>
    <w:rsid w:val="00AF22F1"/>
    <w:rsid w:val="00BA6DF6"/>
    <w:rsid w:val="00E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A3DCE-0056-434F-95E3-FB0F721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46BC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C3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6BC3"/>
    <w:pPr>
      <w:keepNext/>
      <w:numPr>
        <w:numId w:val="2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6BC3"/>
    <w:rPr>
      <w:rFonts w:ascii="Times New Roman" w:eastAsia="Times New Roman" w:hAnsi="Times New Roman" w:cs="Times New Roman"/>
      <w:sz w:val="28"/>
      <w:szCs w:val="28"/>
      <w:u w:val="single"/>
      <w:lang w:eastAsia="zh-CN"/>
    </w:rPr>
  </w:style>
  <w:style w:type="character" w:styleId="a3">
    <w:name w:val="Hyperlink"/>
    <w:rsid w:val="00E46BC3"/>
    <w:rPr>
      <w:color w:val="0000FF"/>
      <w:u w:val="single"/>
    </w:rPr>
  </w:style>
  <w:style w:type="character" w:customStyle="1" w:styleId="a4">
    <w:name w:val="Цветовое выделение для Текст"/>
    <w:rsid w:val="00E46BC3"/>
  </w:style>
  <w:style w:type="character" w:customStyle="1" w:styleId="a5">
    <w:name w:val="Гипертекстовая ссылка"/>
    <w:rsid w:val="00E46BC3"/>
    <w:rPr>
      <w:b w:val="0"/>
      <w:color w:val="106BBE"/>
    </w:rPr>
  </w:style>
  <w:style w:type="character" w:styleId="a6">
    <w:name w:val="Emphasis"/>
    <w:qFormat/>
    <w:rsid w:val="00E46BC3"/>
    <w:rPr>
      <w:i/>
      <w:iCs/>
    </w:rPr>
  </w:style>
  <w:style w:type="paragraph" w:styleId="a7">
    <w:name w:val="header"/>
    <w:basedOn w:val="a"/>
    <w:link w:val="a8"/>
    <w:rsid w:val="00E46BC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E46BC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9">
    <w:name w:val="Таблицы (моноширинный)"/>
    <w:basedOn w:val="a"/>
    <w:rsid w:val="00E46BC3"/>
    <w:rPr>
      <w:rFonts w:ascii="Courier New" w:hAnsi="Courier New" w:cs="Courier New"/>
    </w:rPr>
  </w:style>
  <w:style w:type="paragraph" w:customStyle="1" w:styleId="aa">
    <w:name w:val="Текст в заданном формате"/>
    <w:basedOn w:val="a"/>
    <w:rsid w:val="00E46BC3"/>
    <w:rPr>
      <w:rFonts w:ascii="Liberation Mono" w:eastAsia="NSimSun" w:hAnsi="Liberation Mono" w:cs="Liberation Mono"/>
    </w:rPr>
  </w:style>
  <w:style w:type="paragraph" w:customStyle="1" w:styleId="ab">
    <w:name w:val="Нормальный (таблица)"/>
    <w:basedOn w:val="a"/>
    <w:rsid w:val="00E46BC3"/>
  </w:style>
  <w:style w:type="paragraph" w:styleId="ac">
    <w:name w:val="footer"/>
    <w:basedOn w:val="a"/>
    <w:link w:val="ad"/>
    <w:uiPriority w:val="99"/>
    <w:unhideWhenUsed/>
    <w:rsid w:val="00E46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6B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46B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46BC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e">
    <w:name w:val="No Spacing"/>
    <w:uiPriority w:val="1"/>
    <w:qFormat/>
    <w:rsid w:val="00830C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uiPriority w:val="99"/>
    <w:unhideWhenUsed/>
    <w:rsid w:val="00830C47"/>
    <w:pPr>
      <w:suppressAutoHyphens w:val="0"/>
      <w:spacing w:after="120"/>
    </w:pPr>
    <w:rPr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30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9122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22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30">
    <w:name w:val="Font Style30"/>
    <w:basedOn w:val="a0"/>
    <w:rsid w:val="007C57F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7F8E-4D6A-4CA2-9AC1-60FEFF93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2025-04-09T11:03:00Z</cp:lastPrinted>
  <dcterms:created xsi:type="dcterms:W3CDTF">2025-04-09T08:37:00Z</dcterms:created>
  <dcterms:modified xsi:type="dcterms:W3CDTF">2025-05-12T10:44:00Z</dcterms:modified>
</cp:coreProperties>
</file>