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BF0" w:rsidRDefault="00BF4BF0">
      <w:pPr>
        <w:jc w:val="both"/>
        <w:rPr>
          <w:rFonts w:ascii="Times New Roman" w:hAnsi="Times New Roman"/>
          <w:sz w:val="28"/>
        </w:rPr>
      </w:pPr>
    </w:p>
    <w:p w:rsidR="00BF4BF0" w:rsidRDefault="001E2E8D" w:rsidP="00704546">
      <w:pPr>
        <w:ind w:firstLine="4536"/>
        <w:jc w:val="center"/>
        <w:rPr>
          <w:rFonts w:ascii="Times New Roman" w:hAnsi="Times New Roman"/>
          <w:sz w:val="28"/>
        </w:rPr>
      </w:pPr>
      <w:r>
        <w:rPr>
          <w:rFonts w:ascii="Times New Roman" w:hAnsi="Times New Roman"/>
          <w:sz w:val="28"/>
        </w:rPr>
        <w:t>ПРИЛОЖЕНИЕ</w:t>
      </w:r>
    </w:p>
    <w:p w:rsidR="00BF4BF0" w:rsidRDefault="00BF4BF0" w:rsidP="00704546">
      <w:pPr>
        <w:ind w:firstLine="4536"/>
        <w:jc w:val="center"/>
        <w:rPr>
          <w:rFonts w:ascii="Times New Roman" w:hAnsi="Times New Roman"/>
          <w:sz w:val="28"/>
        </w:rPr>
      </w:pPr>
    </w:p>
    <w:p w:rsidR="00BF4BF0" w:rsidRDefault="001E2E8D" w:rsidP="00704546">
      <w:pPr>
        <w:ind w:firstLine="4536"/>
        <w:jc w:val="center"/>
        <w:rPr>
          <w:rFonts w:ascii="Times New Roman" w:hAnsi="Times New Roman"/>
          <w:sz w:val="28"/>
        </w:rPr>
      </w:pPr>
      <w:r>
        <w:rPr>
          <w:rFonts w:ascii="Times New Roman" w:hAnsi="Times New Roman"/>
          <w:sz w:val="28"/>
        </w:rPr>
        <w:t>УТВЕРЖДЕН</w:t>
      </w:r>
    </w:p>
    <w:p w:rsidR="00BF4BF0" w:rsidRDefault="00704546" w:rsidP="00704546">
      <w:pPr>
        <w:pStyle w:val="a3"/>
        <w:ind w:firstLine="4536"/>
        <w:jc w:val="center"/>
        <w:rPr>
          <w:rFonts w:ascii="Times New Roman" w:hAnsi="Times New Roman"/>
          <w:sz w:val="28"/>
        </w:rPr>
      </w:pPr>
      <w:r>
        <w:rPr>
          <w:rFonts w:ascii="Times New Roman" w:hAnsi="Times New Roman"/>
          <w:sz w:val="28"/>
        </w:rPr>
        <w:t>постановлением</w:t>
      </w:r>
      <w:r w:rsidR="001E2E8D">
        <w:rPr>
          <w:rFonts w:ascii="Times New Roman" w:hAnsi="Times New Roman"/>
          <w:sz w:val="28"/>
        </w:rPr>
        <w:t xml:space="preserve"> администрации</w:t>
      </w:r>
    </w:p>
    <w:p w:rsidR="00BF4BF0" w:rsidRDefault="001E2E8D" w:rsidP="00704546">
      <w:pPr>
        <w:pStyle w:val="a3"/>
        <w:ind w:firstLine="4536"/>
        <w:jc w:val="center"/>
        <w:rPr>
          <w:rFonts w:ascii="Times New Roman" w:hAnsi="Times New Roman"/>
          <w:sz w:val="28"/>
        </w:rPr>
      </w:pPr>
      <w:r>
        <w:rPr>
          <w:rFonts w:ascii="Times New Roman" w:hAnsi="Times New Roman"/>
          <w:sz w:val="28"/>
        </w:rPr>
        <w:t>Журавского сельского поселения</w:t>
      </w:r>
    </w:p>
    <w:p w:rsidR="00BF4BF0" w:rsidRDefault="001E2E8D" w:rsidP="00704546">
      <w:pPr>
        <w:pStyle w:val="a3"/>
        <w:ind w:firstLine="4536"/>
        <w:jc w:val="center"/>
        <w:rPr>
          <w:rFonts w:ascii="Times New Roman" w:hAnsi="Times New Roman"/>
          <w:sz w:val="28"/>
        </w:rPr>
      </w:pPr>
      <w:r>
        <w:rPr>
          <w:rFonts w:ascii="Times New Roman" w:hAnsi="Times New Roman"/>
          <w:sz w:val="28"/>
        </w:rPr>
        <w:t xml:space="preserve">Кореновского </w:t>
      </w:r>
      <w:r w:rsidR="00704546">
        <w:rPr>
          <w:rFonts w:ascii="Times New Roman" w:hAnsi="Times New Roman"/>
          <w:sz w:val="28"/>
        </w:rPr>
        <w:t xml:space="preserve">муниципального </w:t>
      </w:r>
      <w:r>
        <w:rPr>
          <w:rFonts w:ascii="Times New Roman" w:hAnsi="Times New Roman"/>
          <w:sz w:val="28"/>
        </w:rPr>
        <w:t>района</w:t>
      </w:r>
    </w:p>
    <w:p w:rsidR="00704546" w:rsidRDefault="00704546" w:rsidP="00704546">
      <w:pPr>
        <w:pStyle w:val="a3"/>
        <w:ind w:firstLine="4536"/>
        <w:jc w:val="center"/>
        <w:rPr>
          <w:rFonts w:ascii="Times New Roman" w:hAnsi="Times New Roman"/>
          <w:sz w:val="28"/>
        </w:rPr>
      </w:pPr>
      <w:r>
        <w:rPr>
          <w:rFonts w:ascii="Times New Roman" w:hAnsi="Times New Roman"/>
          <w:sz w:val="28"/>
        </w:rPr>
        <w:t>Краснодарского края</w:t>
      </w:r>
    </w:p>
    <w:p w:rsidR="00BF4BF0" w:rsidRDefault="008C6B78" w:rsidP="00704546">
      <w:pPr>
        <w:pStyle w:val="a3"/>
        <w:ind w:firstLine="4536"/>
        <w:jc w:val="center"/>
        <w:rPr>
          <w:rFonts w:ascii="Times New Roman" w:hAnsi="Times New Roman"/>
          <w:sz w:val="28"/>
        </w:rPr>
      </w:pPr>
      <w:r>
        <w:rPr>
          <w:rFonts w:ascii="Times New Roman" w:hAnsi="Times New Roman"/>
          <w:sz w:val="28"/>
        </w:rPr>
        <w:t>от 04.08.2025 № 67</w:t>
      </w:r>
    </w:p>
    <w:p w:rsidR="00BF4BF0" w:rsidRDefault="00BF4BF0">
      <w:pPr>
        <w:ind w:firstLine="6096"/>
        <w:jc w:val="both"/>
        <w:rPr>
          <w:rFonts w:ascii="Times New Roman" w:hAnsi="Times New Roman"/>
          <w:b/>
          <w:sz w:val="28"/>
        </w:rPr>
      </w:pPr>
    </w:p>
    <w:p w:rsidR="00BF4BF0" w:rsidRDefault="00BF4BF0">
      <w:pPr>
        <w:jc w:val="both"/>
        <w:rPr>
          <w:rFonts w:ascii="Times New Roman" w:hAnsi="Times New Roman"/>
          <w:b/>
          <w:sz w:val="28"/>
        </w:rPr>
      </w:pPr>
    </w:p>
    <w:p w:rsidR="00C75066" w:rsidRPr="00C75066" w:rsidRDefault="00C75066" w:rsidP="00C75066">
      <w:pPr>
        <w:jc w:val="center"/>
        <w:rPr>
          <w:rFonts w:ascii="Times New Roman" w:hAnsi="Times New Roman"/>
          <w:sz w:val="28"/>
        </w:rPr>
      </w:pPr>
      <w:r>
        <w:rPr>
          <w:rFonts w:ascii="Times New Roman" w:hAnsi="Times New Roman"/>
          <w:sz w:val="28"/>
        </w:rPr>
        <w:t>Отчет</w:t>
      </w:r>
      <w:r w:rsidRPr="00C75066">
        <w:rPr>
          <w:rFonts w:ascii="Times New Roman" w:hAnsi="Times New Roman"/>
          <w:sz w:val="28"/>
        </w:rPr>
        <w:t xml:space="preserve"> о результатах оценки эффективности </w:t>
      </w:r>
    </w:p>
    <w:p w:rsidR="00C75066" w:rsidRPr="00C75066" w:rsidRDefault="00C75066" w:rsidP="00C75066">
      <w:pPr>
        <w:jc w:val="center"/>
        <w:rPr>
          <w:rFonts w:ascii="Times New Roman" w:hAnsi="Times New Roman"/>
          <w:sz w:val="28"/>
        </w:rPr>
      </w:pPr>
      <w:r w:rsidRPr="00C75066">
        <w:rPr>
          <w:rFonts w:ascii="Times New Roman" w:hAnsi="Times New Roman"/>
          <w:sz w:val="28"/>
        </w:rPr>
        <w:t xml:space="preserve">налоговых льгот (налоговых расходов) по Журавскому сельскому поселению Кореновского муниципального района Краснодарского края </w:t>
      </w:r>
    </w:p>
    <w:p w:rsidR="00C75066" w:rsidRPr="00C75066" w:rsidRDefault="00C75066" w:rsidP="00C75066">
      <w:pPr>
        <w:jc w:val="center"/>
        <w:rPr>
          <w:rFonts w:ascii="Times New Roman" w:hAnsi="Times New Roman"/>
          <w:sz w:val="28"/>
        </w:rPr>
      </w:pPr>
      <w:r w:rsidRPr="00C75066">
        <w:rPr>
          <w:rFonts w:ascii="Times New Roman" w:hAnsi="Times New Roman"/>
          <w:sz w:val="28"/>
        </w:rPr>
        <w:t>за 2024 год</w:t>
      </w:r>
    </w:p>
    <w:p w:rsidR="00BF4BF0" w:rsidRDefault="00BF4BF0">
      <w:pPr>
        <w:jc w:val="center"/>
        <w:rPr>
          <w:rFonts w:ascii="Times New Roman" w:hAnsi="Times New Roman"/>
          <w:sz w:val="28"/>
          <w:u w:val="single"/>
        </w:rPr>
      </w:pPr>
    </w:p>
    <w:p w:rsidR="00BF4BF0" w:rsidRDefault="00BF4BF0">
      <w:pPr>
        <w:jc w:val="both"/>
        <w:rPr>
          <w:rFonts w:ascii="Times New Roman" w:hAnsi="Times New Roman"/>
          <w:b/>
          <w:sz w:val="28"/>
          <w:u w:val="single"/>
        </w:rPr>
      </w:pPr>
    </w:p>
    <w:p w:rsidR="00BF4BF0" w:rsidRDefault="001E2E8D">
      <w:pPr>
        <w:ind w:firstLine="567"/>
        <w:jc w:val="both"/>
        <w:rPr>
          <w:rFonts w:ascii="Times New Roman" w:hAnsi="Times New Roman"/>
          <w:sz w:val="28"/>
        </w:rPr>
      </w:pPr>
      <w:r>
        <w:rPr>
          <w:rFonts w:ascii="Times New Roman" w:hAnsi="Times New Roman"/>
          <w:b/>
          <w:sz w:val="28"/>
        </w:rPr>
        <w:tab/>
      </w:r>
      <w:r>
        <w:rPr>
          <w:rFonts w:ascii="Times New Roman" w:hAnsi="Times New Roman"/>
          <w:sz w:val="28"/>
        </w:rPr>
        <w:t>Оценка эффективности  налоговых расходов за 2024 год проведена в соответствии с общими положениями постановления Правительства Российской Федерации от 22.06.2019 года № 796 «Об общих требованиях к оценке налоговых расходов субъектов Российской Федерации и муниципальных образований»,  постановления администрации «Об утверждении порядка формирования перечня налоговых расходов и проведения оценки налоговых расходов Журавского сельского поселения Кореновского района» от 01.10.2020 года № 100 и методикой оценки эффективности налоговых расходов, утвержденной постановлением администрации Журавского сельского поселения от 28 июня 2021 года № 91 «Об утверждении Методики оценки эффективности налоговых расходов Журавского сельского поселения Кореновского района».</w:t>
      </w:r>
    </w:p>
    <w:p w:rsidR="00BF4BF0" w:rsidRDefault="001E2E8D">
      <w:pPr>
        <w:ind w:firstLine="567"/>
        <w:jc w:val="both"/>
        <w:rPr>
          <w:rFonts w:ascii="Times New Roman" w:hAnsi="Times New Roman"/>
          <w:sz w:val="28"/>
        </w:rPr>
      </w:pPr>
      <w:r>
        <w:rPr>
          <w:rFonts w:ascii="Times New Roman" w:hAnsi="Times New Roman"/>
          <w:sz w:val="28"/>
        </w:rPr>
        <w:tab/>
        <w:t xml:space="preserve">В соответствии с порядком сформирован перечень налоговых расходов (приложение 1) и перечень показателей для проведения оценки налоговых расходов (приложение 2) Журавского сельского поселения, действовавших в 2024 году. </w:t>
      </w:r>
    </w:p>
    <w:p w:rsidR="00BF4BF0" w:rsidRDefault="001E2E8D">
      <w:pPr>
        <w:ind w:firstLine="567"/>
        <w:jc w:val="both"/>
        <w:rPr>
          <w:rFonts w:ascii="Times New Roman" w:hAnsi="Times New Roman"/>
          <w:sz w:val="28"/>
        </w:rPr>
      </w:pPr>
      <w:r>
        <w:rPr>
          <w:rFonts w:ascii="Times New Roman" w:hAnsi="Times New Roman"/>
          <w:sz w:val="28"/>
        </w:rPr>
        <w:tab/>
        <w:t>Оценка эффективности налоговых расходов проводилась в целях минимизации риска предоставления неэффективных налоговых расходов.</w:t>
      </w:r>
    </w:p>
    <w:p w:rsidR="00BF4BF0" w:rsidRDefault="001E2E8D">
      <w:pPr>
        <w:ind w:firstLine="567"/>
        <w:jc w:val="both"/>
        <w:rPr>
          <w:rFonts w:ascii="Times New Roman" w:hAnsi="Times New Roman"/>
          <w:sz w:val="28"/>
        </w:rPr>
      </w:pPr>
      <w:r>
        <w:rPr>
          <w:rFonts w:ascii="Times New Roman" w:hAnsi="Times New Roman"/>
          <w:sz w:val="28"/>
        </w:rPr>
        <w:tab/>
        <w:t>Объем налоговых и неналоговых доходов бюджета Журавского сельского поселения в 2024 году составил 17239,28 тыс. рублей, из них:</w:t>
      </w:r>
    </w:p>
    <w:p w:rsidR="00BF4BF0" w:rsidRDefault="001E2E8D">
      <w:pPr>
        <w:ind w:firstLine="567"/>
        <w:jc w:val="both"/>
        <w:rPr>
          <w:rFonts w:ascii="Times New Roman" w:hAnsi="Times New Roman"/>
          <w:sz w:val="28"/>
        </w:rPr>
      </w:pPr>
      <w:r>
        <w:rPr>
          <w:rFonts w:ascii="Times New Roman" w:hAnsi="Times New Roman"/>
          <w:sz w:val="28"/>
        </w:rPr>
        <w:t>- налог на имущество физических лиц – 1410,86 тыс. рублей;</w:t>
      </w:r>
    </w:p>
    <w:p w:rsidR="00BF4BF0" w:rsidRDefault="001E2E8D">
      <w:pPr>
        <w:ind w:firstLine="567"/>
        <w:jc w:val="both"/>
        <w:rPr>
          <w:rFonts w:ascii="Times New Roman" w:hAnsi="Times New Roman"/>
          <w:sz w:val="28"/>
        </w:rPr>
      </w:pPr>
      <w:r>
        <w:rPr>
          <w:rFonts w:ascii="Times New Roman" w:hAnsi="Times New Roman"/>
          <w:sz w:val="28"/>
        </w:rPr>
        <w:t>- земельный налог – 5658,63 тыс. рублей, в том числе земельный налог организаций – 3643,86 тыс. рублей, земельный налог физических лиц – 2014,77 тыс. рублей.</w:t>
      </w:r>
    </w:p>
    <w:p w:rsidR="00BF4BF0" w:rsidRDefault="001E2E8D">
      <w:pPr>
        <w:pStyle w:val="Style3"/>
        <w:rPr>
          <w:rStyle w:val="FontStyle301"/>
          <w:sz w:val="28"/>
        </w:rPr>
      </w:pPr>
      <w:r>
        <w:rPr>
          <w:rStyle w:val="FontStyle301"/>
          <w:sz w:val="28"/>
        </w:rPr>
        <w:t xml:space="preserve">Для проведения оценки эффективности налоговых расходов использовались данные Межрайонной ИФНС России № 14 по Краснодарскому краю (форма 5-МН) «Отчет о налоговой базе и структуре начислений по местным налогам» за 2024 год. </w:t>
      </w:r>
    </w:p>
    <w:p w:rsidR="00C75066" w:rsidRDefault="00C75066">
      <w:pPr>
        <w:pStyle w:val="Style3"/>
        <w:rPr>
          <w:rStyle w:val="FontStyle301"/>
          <w:sz w:val="28"/>
        </w:rPr>
      </w:pPr>
    </w:p>
    <w:p w:rsidR="00C75066" w:rsidRDefault="00C75066" w:rsidP="00C75066">
      <w:pPr>
        <w:pStyle w:val="Style3"/>
        <w:ind w:firstLine="0"/>
        <w:jc w:val="center"/>
        <w:rPr>
          <w:rStyle w:val="FontStyle301"/>
          <w:sz w:val="28"/>
        </w:rPr>
      </w:pPr>
      <w:r>
        <w:rPr>
          <w:rStyle w:val="FontStyle301"/>
          <w:sz w:val="28"/>
        </w:rPr>
        <w:lastRenderedPageBreak/>
        <w:t>2</w:t>
      </w:r>
    </w:p>
    <w:p w:rsidR="00BF4BF0" w:rsidRDefault="001E2E8D">
      <w:pPr>
        <w:ind w:firstLine="567"/>
        <w:jc w:val="both"/>
        <w:rPr>
          <w:rFonts w:ascii="Times New Roman" w:hAnsi="Times New Roman"/>
          <w:sz w:val="28"/>
        </w:rPr>
      </w:pPr>
      <w:r>
        <w:rPr>
          <w:rFonts w:ascii="Times New Roman" w:hAnsi="Times New Roman"/>
          <w:sz w:val="28"/>
        </w:rPr>
        <w:tab/>
        <w:t xml:space="preserve">Объем налоговых расходов за 2024 год по данным отчета составил </w:t>
      </w:r>
      <w:r w:rsidR="00980723">
        <w:rPr>
          <w:rFonts w:ascii="Times New Roman" w:hAnsi="Times New Roman"/>
          <w:sz w:val="28"/>
        </w:rPr>
        <w:t xml:space="preserve">                          </w:t>
      </w:r>
      <w:r>
        <w:rPr>
          <w:rFonts w:ascii="Times New Roman" w:hAnsi="Times New Roman"/>
          <w:sz w:val="28"/>
        </w:rPr>
        <w:t>14,0 тыс. рублей (в 2023 году – 14,0 тыс. руб.). Их доля в объеме налоговых и неналоговых доходов бюджета Журавского сельского поселения в отчетном году составила 0,1%. Освобождаются от уплаты земельного налога органы местного самоуправления, муниципальные бюджетные учреждения Журавского сельского поселения Кореновского района - в отношении земельных участков, используемых ими для непосредственного выполнения возложенных на них функций и осуществления уставной деятельности.</w:t>
      </w:r>
    </w:p>
    <w:p w:rsidR="00BF4BF0" w:rsidRDefault="00BF4BF0">
      <w:pPr>
        <w:ind w:firstLine="567"/>
        <w:jc w:val="both"/>
        <w:rPr>
          <w:rFonts w:ascii="Times New Roman" w:hAnsi="Times New Roman"/>
          <w:sz w:val="28"/>
        </w:rPr>
      </w:pPr>
    </w:p>
    <w:p w:rsidR="00BF4BF0" w:rsidRDefault="001E2E8D">
      <w:pPr>
        <w:ind w:firstLine="567"/>
        <w:jc w:val="both"/>
        <w:rPr>
          <w:rFonts w:ascii="Times New Roman" w:hAnsi="Times New Roman"/>
          <w:sz w:val="28"/>
        </w:rPr>
      </w:pPr>
      <w:r>
        <w:rPr>
          <w:rFonts w:ascii="Times New Roman" w:hAnsi="Times New Roman"/>
          <w:sz w:val="28"/>
        </w:rPr>
        <w:t>Структура налоговых расходов за период 2023-2024 годов</w:t>
      </w:r>
    </w:p>
    <w:p w:rsidR="00BF4BF0" w:rsidRDefault="00BF4BF0">
      <w:pPr>
        <w:ind w:firstLine="567"/>
        <w:jc w:val="both"/>
        <w:rPr>
          <w:rFonts w:ascii="Times New Roman" w:hAnsi="Times New Roman"/>
          <w:sz w:val="28"/>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90"/>
        <w:gridCol w:w="1417"/>
        <w:gridCol w:w="851"/>
        <w:gridCol w:w="1559"/>
        <w:gridCol w:w="1276"/>
      </w:tblGrid>
      <w:tr w:rsidR="00BF4BF0" w:rsidTr="00980723">
        <w:tc>
          <w:tcPr>
            <w:tcW w:w="4390" w:type="dxa"/>
            <w:vMerge w:val="restart"/>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Наименование показателей</w:t>
            </w:r>
          </w:p>
        </w:tc>
        <w:tc>
          <w:tcPr>
            <w:tcW w:w="2268" w:type="dxa"/>
            <w:gridSpan w:val="2"/>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2023 год</w:t>
            </w:r>
          </w:p>
        </w:tc>
        <w:tc>
          <w:tcPr>
            <w:tcW w:w="2835" w:type="dxa"/>
            <w:gridSpan w:val="2"/>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2024 год</w:t>
            </w:r>
          </w:p>
        </w:tc>
      </w:tr>
      <w:tr w:rsidR="00BF4BF0" w:rsidTr="00980723">
        <w:tc>
          <w:tcPr>
            <w:tcW w:w="4390" w:type="dxa"/>
            <w:vMerge/>
            <w:tcBorders>
              <w:top w:val="single" w:sz="4" w:space="0" w:color="000000"/>
              <w:left w:val="single" w:sz="4" w:space="0" w:color="000000"/>
              <w:bottom w:val="single" w:sz="4" w:space="0" w:color="000000"/>
              <w:right w:val="single" w:sz="4" w:space="0" w:color="000000"/>
            </w:tcBorders>
          </w:tcPr>
          <w:p w:rsidR="00BF4BF0" w:rsidRDefault="00BF4BF0"/>
        </w:tc>
        <w:tc>
          <w:tcPr>
            <w:tcW w:w="141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тыс. руб.</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w:t>
            </w:r>
          </w:p>
        </w:tc>
        <w:tc>
          <w:tcPr>
            <w:tcW w:w="1559"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тыс. руб.</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w:t>
            </w:r>
          </w:p>
        </w:tc>
      </w:tr>
      <w:tr w:rsidR="00BF4BF0" w:rsidTr="00980723">
        <w:tc>
          <w:tcPr>
            <w:tcW w:w="4390" w:type="dxa"/>
            <w:tcBorders>
              <w:top w:val="single" w:sz="4" w:space="0" w:color="000000"/>
              <w:left w:val="single" w:sz="4" w:space="0" w:color="000000"/>
              <w:bottom w:val="single" w:sz="4" w:space="0" w:color="000000"/>
              <w:right w:val="single" w:sz="4" w:space="0" w:color="000000"/>
            </w:tcBorders>
          </w:tcPr>
          <w:p w:rsidR="00BF4BF0" w:rsidRDefault="001E2E8D" w:rsidP="00980723">
            <w:pPr>
              <w:jc w:val="both"/>
              <w:rPr>
                <w:rFonts w:ascii="Times New Roman" w:hAnsi="Times New Roman"/>
                <w:sz w:val="28"/>
              </w:rPr>
            </w:pPr>
            <w:r>
              <w:rPr>
                <w:rFonts w:ascii="Times New Roman" w:hAnsi="Times New Roman"/>
                <w:sz w:val="28"/>
              </w:rPr>
              <w:t>Предоставленные налоговые льготы решением Совета Журавского сельского по</w:t>
            </w:r>
            <w:r w:rsidR="00980723">
              <w:rPr>
                <w:rFonts w:ascii="Times New Roman" w:hAnsi="Times New Roman"/>
                <w:sz w:val="28"/>
              </w:rPr>
              <w:t>селения от 26.11.2024 № 8</w:t>
            </w:r>
            <w:r>
              <w:rPr>
                <w:rFonts w:ascii="Times New Roman" w:hAnsi="Times New Roman"/>
                <w:sz w:val="28"/>
              </w:rPr>
              <w:t xml:space="preserve"> «Об установлении земельного налога»</w:t>
            </w:r>
          </w:p>
        </w:tc>
        <w:tc>
          <w:tcPr>
            <w:tcW w:w="141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14,0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tc>
        <w:tc>
          <w:tcPr>
            <w:tcW w:w="1559"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14,0</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tc>
      </w:tr>
      <w:tr w:rsidR="00BF4BF0" w:rsidTr="00980723">
        <w:tc>
          <w:tcPr>
            <w:tcW w:w="439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В том числе:</w:t>
            </w:r>
          </w:p>
        </w:tc>
        <w:tc>
          <w:tcPr>
            <w:tcW w:w="1417"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851"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559"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276"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r>
      <w:tr w:rsidR="00BF4BF0" w:rsidTr="00980723">
        <w:tc>
          <w:tcPr>
            <w:tcW w:w="439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Технические налоговые расходы</w:t>
            </w:r>
          </w:p>
        </w:tc>
        <w:tc>
          <w:tcPr>
            <w:tcW w:w="141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14,0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tc>
        <w:tc>
          <w:tcPr>
            <w:tcW w:w="1559"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14,0</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tc>
      </w:tr>
      <w:tr w:rsidR="00BF4BF0" w:rsidTr="00980723">
        <w:tc>
          <w:tcPr>
            <w:tcW w:w="439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Социальные налоговые расходы (имеющие социальную направленность)</w:t>
            </w:r>
          </w:p>
        </w:tc>
        <w:tc>
          <w:tcPr>
            <w:tcW w:w="141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w:t>
            </w:r>
          </w:p>
          <w:p w:rsidR="00BF4BF0" w:rsidRDefault="00BF4BF0">
            <w:pPr>
              <w:jc w:val="both"/>
              <w:rPr>
                <w:rFonts w:ascii="Times New Roman" w:hAnsi="Times New Roman"/>
                <w:sz w:val="28"/>
              </w:rPr>
            </w:pP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tc>
        <w:tc>
          <w:tcPr>
            <w:tcW w:w="1559"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14,0</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100</w:t>
            </w:r>
          </w:p>
          <w:p w:rsidR="00BF4BF0" w:rsidRDefault="00BF4BF0">
            <w:pPr>
              <w:jc w:val="both"/>
              <w:rPr>
                <w:rFonts w:ascii="Times New Roman" w:hAnsi="Times New Roman"/>
                <w:sz w:val="28"/>
              </w:rPr>
            </w:pPr>
          </w:p>
        </w:tc>
      </w:tr>
      <w:tr w:rsidR="00BF4BF0" w:rsidTr="00980723">
        <w:tc>
          <w:tcPr>
            <w:tcW w:w="4390"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417"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851"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559"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276"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r>
    </w:tbl>
    <w:p w:rsidR="00BF4BF0" w:rsidRDefault="001E2E8D">
      <w:pPr>
        <w:jc w:val="both"/>
        <w:rPr>
          <w:rFonts w:ascii="Times New Roman" w:hAnsi="Times New Roman"/>
          <w:sz w:val="28"/>
        </w:rPr>
      </w:pPr>
      <w:r>
        <w:rPr>
          <w:rFonts w:ascii="Times New Roman" w:hAnsi="Times New Roman"/>
          <w:sz w:val="28"/>
        </w:rPr>
        <w:tab/>
      </w:r>
    </w:p>
    <w:p w:rsidR="00BF4BF0" w:rsidRDefault="001E2E8D">
      <w:pPr>
        <w:ind w:firstLine="708"/>
        <w:jc w:val="both"/>
        <w:rPr>
          <w:rFonts w:ascii="Times New Roman" w:hAnsi="Times New Roman"/>
          <w:sz w:val="28"/>
        </w:rPr>
      </w:pPr>
      <w:r>
        <w:rPr>
          <w:rFonts w:ascii="Times New Roman" w:hAnsi="Times New Roman"/>
          <w:sz w:val="28"/>
        </w:rPr>
        <w:t>Весь объем налоговых расходов в 2023-2024 году приходится на технические налоговые расходы, удельный вес данных расходов в общем объеме налоговых расходов составил (100%). Льготы предоставлены органам местного самоуправления, муниципальным бюджетным учреждения Журавского сельского поселения Кореновского района, в отношении земельных участков, используемых ими для непосредственного выполнения возложенных на них функций и осуществления уставной деятельности в виде освобождения от налогообложения в полном объеме.</w:t>
      </w:r>
    </w:p>
    <w:p w:rsidR="00BF4BF0" w:rsidRDefault="001E2E8D">
      <w:pPr>
        <w:pStyle w:val="Style3"/>
        <w:widowControl/>
        <w:rPr>
          <w:rStyle w:val="FontStyle301"/>
          <w:sz w:val="28"/>
        </w:rPr>
      </w:pPr>
      <w:r>
        <w:rPr>
          <w:rStyle w:val="FontStyle301"/>
          <w:sz w:val="28"/>
        </w:rPr>
        <w:t>Социальные налоговые расходы в поселении в 2023-2024 годах по данным Межрайонной ИФНС России № 14 по Краснодарскому краю (форма 5-МН) «Отчет о налоговой базе и структуре начислений по местным налогам». В 2024 году правом воспользовались 26 человек на сумму 14,0 тыс. руб.</w:t>
      </w:r>
    </w:p>
    <w:p w:rsidR="00BF4BF0" w:rsidRDefault="00BF4BF0">
      <w:pPr>
        <w:ind w:firstLine="708"/>
        <w:jc w:val="both"/>
        <w:rPr>
          <w:rFonts w:ascii="Times New Roman" w:hAnsi="Times New Roman"/>
          <w:sz w:val="28"/>
        </w:rPr>
      </w:pPr>
    </w:p>
    <w:p w:rsidR="00BF4BF0" w:rsidRDefault="001E2E8D">
      <w:pPr>
        <w:ind w:firstLine="708"/>
        <w:jc w:val="center"/>
        <w:rPr>
          <w:rFonts w:ascii="Times New Roman" w:hAnsi="Times New Roman"/>
          <w:sz w:val="28"/>
        </w:rPr>
      </w:pPr>
      <w:r>
        <w:rPr>
          <w:rFonts w:ascii="Times New Roman" w:hAnsi="Times New Roman"/>
          <w:sz w:val="28"/>
        </w:rPr>
        <w:t>Оценка эффективности предоставленных налоговых расходов (льгот) Журавского сельского поселения</w:t>
      </w:r>
    </w:p>
    <w:p w:rsidR="00BF4BF0" w:rsidRDefault="00BF4BF0">
      <w:pPr>
        <w:ind w:firstLine="708"/>
        <w:jc w:val="both"/>
        <w:rPr>
          <w:rFonts w:ascii="Times New Roman" w:hAnsi="Times New Roman"/>
          <w:sz w:val="28"/>
        </w:rPr>
      </w:pPr>
    </w:p>
    <w:p w:rsidR="00BF4BF0" w:rsidRDefault="001E2E8D">
      <w:pPr>
        <w:ind w:firstLine="708"/>
        <w:jc w:val="both"/>
        <w:rPr>
          <w:rFonts w:ascii="Times New Roman" w:hAnsi="Times New Roman"/>
          <w:sz w:val="28"/>
        </w:rPr>
      </w:pPr>
      <w:r>
        <w:rPr>
          <w:rFonts w:ascii="Times New Roman" w:hAnsi="Times New Roman"/>
          <w:sz w:val="28"/>
        </w:rPr>
        <w:t>В</w:t>
      </w:r>
      <w:r w:rsidR="00C75066">
        <w:rPr>
          <w:rFonts w:ascii="Times New Roman" w:hAnsi="Times New Roman"/>
          <w:sz w:val="28"/>
        </w:rPr>
        <w:t xml:space="preserve"> соответствии с пунктами 4 и 5 р</w:t>
      </w:r>
      <w:r>
        <w:rPr>
          <w:rFonts w:ascii="Times New Roman" w:hAnsi="Times New Roman"/>
          <w:sz w:val="28"/>
        </w:rPr>
        <w:t>ешения Совета Журавского сельского по</w:t>
      </w:r>
      <w:r w:rsidR="007F6050">
        <w:rPr>
          <w:rFonts w:ascii="Times New Roman" w:hAnsi="Times New Roman"/>
          <w:sz w:val="28"/>
        </w:rPr>
        <w:t>селения от 26.11.2018 № 240</w:t>
      </w:r>
      <w:r>
        <w:rPr>
          <w:rFonts w:ascii="Times New Roman" w:hAnsi="Times New Roman"/>
          <w:sz w:val="28"/>
        </w:rPr>
        <w:t xml:space="preserve"> освобождаются от уплаты земельного налога:</w:t>
      </w:r>
    </w:p>
    <w:p w:rsidR="00BF4BF0" w:rsidRDefault="001E2E8D" w:rsidP="00980723">
      <w:pPr>
        <w:ind w:firstLine="708"/>
        <w:jc w:val="both"/>
        <w:rPr>
          <w:rFonts w:ascii="Times New Roman" w:hAnsi="Times New Roman"/>
          <w:sz w:val="28"/>
        </w:rPr>
      </w:pPr>
      <w:r>
        <w:rPr>
          <w:rFonts w:ascii="Times New Roman" w:hAnsi="Times New Roman"/>
          <w:sz w:val="28"/>
        </w:rPr>
        <w:lastRenderedPageBreak/>
        <w:t xml:space="preserve"> - органы местного самоуправления, муниципальные бюджетные учреждения Журавского сельского поселения Кореновского района - в отношении земельных участков, используемых ими для непосредственного выполнения возложенных на них функций и осуществления уставной деятельности;</w:t>
      </w:r>
    </w:p>
    <w:p w:rsidR="00C75066" w:rsidRDefault="001E2E8D" w:rsidP="00C75066">
      <w:pPr>
        <w:ind w:firstLine="708"/>
        <w:jc w:val="both"/>
        <w:rPr>
          <w:rFonts w:ascii="Times New Roman" w:hAnsi="Times New Roman"/>
          <w:sz w:val="28"/>
        </w:rPr>
      </w:pPr>
      <w:r>
        <w:rPr>
          <w:rFonts w:ascii="Times New Roman" w:hAnsi="Times New Roman"/>
          <w:sz w:val="28"/>
        </w:rPr>
        <w:t>- участники и инвалиды ВОВ, многодетные семьи, имеющие 3 и более несовершеннолетних детей в отношении одного земельного участка, не используемого для ведения предпринимательской деятельности.</w:t>
      </w:r>
    </w:p>
    <w:p w:rsidR="00BF4BF0" w:rsidRDefault="001E2E8D" w:rsidP="00980723">
      <w:pPr>
        <w:tabs>
          <w:tab w:val="left" w:pos="8505"/>
        </w:tabs>
        <w:jc w:val="both"/>
        <w:rPr>
          <w:rFonts w:ascii="Times New Roman" w:hAnsi="Times New Roman"/>
          <w:sz w:val="28"/>
        </w:rPr>
      </w:pPr>
      <w:r>
        <w:rPr>
          <w:rFonts w:ascii="Times New Roman" w:hAnsi="Times New Roman"/>
          <w:sz w:val="28"/>
        </w:rPr>
        <w:t>В соответствии с решением Совета Журавского сельского поселения К</w:t>
      </w:r>
      <w:r w:rsidR="007F6050">
        <w:rPr>
          <w:rFonts w:ascii="Times New Roman" w:hAnsi="Times New Roman"/>
          <w:sz w:val="28"/>
        </w:rPr>
        <w:t>ореновского района от 21.11.2019</w:t>
      </w:r>
      <w:r w:rsidR="002216A3">
        <w:rPr>
          <w:rFonts w:ascii="Times New Roman" w:hAnsi="Times New Roman"/>
          <w:sz w:val="28"/>
        </w:rPr>
        <w:t xml:space="preserve"> №</w:t>
      </w:r>
      <w:r w:rsidR="007F6050">
        <w:rPr>
          <w:rFonts w:ascii="Times New Roman" w:hAnsi="Times New Roman"/>
          <w:sz w:val="28"/>
        </w:rPr>
        <w:t xml:space="preserve"> 15 «О внесении изменений  в решение Совета </w:t>
      </w:r>
      <w:r w:rsidR="007F6050">
        <w:rPr>
          <w:rFonts w:ascii="Times New Roman" w:hAnsi="Times New Roman"/>
          <w:sz w:val="28"/>
        </w:rPr>
        <w:t>Журавского сельского поселения Кореновского района</w:t>
      </w:r>
      <w:r w:rsidR="007F6050" w:rsidRPr="00980723">
        <w:rPr>
          <w:rFonts w:ascii="Times New Roman" w:hAnsi="Times New Roman"/>
          <w:sz w:val="28"/>
        </w:rPr>
        <w:t xml:space="preserve"> </w:t>
      </w:r>
      <w:r w:rsidR="007F6050">
        <w:rPr>
          <w:rFonts w:ascii="Times New Roman" w:hAnsi="Times New Roman"/>
          <w:sz w:val="28"/>
        </w:rPr>
        <w:t xml:space="preserve">от 27 ноября 2017 года № 190 </w:t>
      </w:r>
      <w:r w:rsidRPr="00980723">
        <w:rPr>
          <w:rFonts w:ascii="Times New Roman" w:hAnsi="Times New Roman"/>
          <w:sz w:val="28"/>
        </w:rPr>
        <w:t>«</w:t>
      </w:r>
      <w:r w:rsidR="00980723" w:rsidRPr="00980723">
        <w:rPr>
          <w:rFonts w:ascii="Times New Roman" w:hAnsi="Times New Roman"/>
          <w:sz w:val="28"/>
          <w:szCs w:val="28"/>
        </w:rPr>
        <w:t>Об установлении налога на имущество физических лиц</w:t>
      </w:r>
      <w:r w:rsidR="00980723">
        <w:rPr>
          <w:rFonts w:ascii="Times New Roman" w:hAnsi="Times New Roman"/>
          <w:sz w:val="28"/>
          <w:szCs w:val="28"/>
        </w:rPr>
        <w:t xml:space="preserve"> </w:t>
      </w:r>
      <w:r w:rsidR="00980723" w:rsidRPr="00980723">
        <w:rPr>
          <w:rFonts w:ascii="Times New Roman" w:hAnsi="Times New Roman"/>
          <w:sz w:val="28"/>
          <w:szCs w:val="28"/>
        </w:rPr>
        <w:t>в Журавском сельском поселении Кореновского района</w:t>
      </w:r>
      <w:r>
        <w:rPr>
          <w:rFonts w:ascii="Times New Roman" w:hAnsi="Times New Roman"/>
          <w:sz w:val="28"/>
        </w:rPr>
        <w:t>»</w:t>
      </w:r>
      <w:r w:rsidR="007F6050">
        <w:rPr>
          <w:rFonts w:ascii="Times New Roman" w:hAnsi="Times New Roman"/>
          <w:sz w:val="28"/>
        </w:rPr>
        <w:t xml:space="preserve"> (с изменениями от 26.11.2018 № 241)</w:t>
      </w:r>
      <w:r>
        <w:rPr>
          <w:rFonts w:ascii="Times New Roman" w:hAnsi="Times New Roman"/>
          <w:sz w:val="28"/>
        </w:rPr>
        <w:t>, установлена пониженная ставка для физических лиц по объектам налогообложения, включенным в перечень, определяемый в соответствии с пунктом 7 статьи 378.2.</w:t>
      </w:r>
    </w:p>
    <w:p w:rsidR="00BF4BF0" w:rsidRDefault="001E2E8D">
      <w:pPr>
        <w:spacing w:before="120" w:after="120"/>
        <w:ind w:firstLine="150"/>
        <w:jc w:val="both"/>
        <w:rPr>
          <w:rFonts w:ascii="Times New Roman" w:hAnsi="Times New Roman"/>
          <w:sz w:val="28"/>
        </w:rPr>
      </w:pPr>
      <w:r>
        <w:rPr>
          <w:rFonts w:ascii="Times New Roman" w:hAnsi="Times New Roman"/>
          <w:sz w:val="28"/>
        </w:rPr>
        <w:t>Уменьшена налоговая ставка следующим категориям налогоплательщиков:</w:t>
      </w:r>
    </w:p>
    <w:p w:rsidR="00BF4BF0" w:rsidRDefault="001E2E8D">
      <w:pPr>
        <w:spacing w:before="120" w:after="120"/>
        <w:ind w:firstLine="150"/>
        <w:jc w:val="both"/>
        <w:rPr>
          <w:rFonts w:ascii="Times New Roman" w:hAnsi="Times New Roman"/>
          <w:sz w:val="28"/>
        </w:rPr>
      </w:pPr>
      <w:r>
        <w:rPr>
          <w:rFonts w:ascii="Times New Roman" w:hAnsi="Times New Roman"/>
          <w:sz w:val="28"/>
        </w:rPr>
        <w:t xml:space="preserve">- объекты налогообложения, включенные в перечень, определяемый в соответствии с </w:t>
      </w:r>
      <w:hyperlink r:id="rId4" w:history="1">
        <w:r>
          <w:rPr>
            <w:rFonts w:ascii="Times New Roman" w:hAnsi="Times New Roman"/>
            <w:sz w:val="28"/>
          </w:rPr>
          <w:t>п. 7 ст. 378.2</w:t>
        </w:r>
      </w:hyperlink>
      <w:r>
        <w:rPr>
          <w:rFonts w:ascii="Times New Roman" w:hAnsi="Times New Roman"/>
          <w:sz w:val="28"/>
        </w:rPr>
        <w:t xml:space="preserve"> НК РФ, в отношении объектов налогообложения, предусмотренных </w:t>
      </w:r>
      <w:hyperlink r:id="rId5" w:history="1">
        <w:proofErr w:type="spellStart"/>
        <w:r>
          <w:rPr>
            <w:rFonts w:ascii="Times New Roman" w:hAnsi="Times New Roman"/>
            <w:sz w:val="28"/>
          </w:rPr>
          <w:t>абз</w:t>
        </w:r>
        <w:proofErr w:type="spellEnd"/>
        <w:r>
          <w:rPr>
            <w:rFonts w:ascii="Times New Roman" w:hAnsi="Times New Roman"/>
            <w:sz w:val="28"/>
          </w:rPr>
          <w:t>. 2 п. 10 ст. 378.2</w:t>
        </w:r>
      </w:hyperlink>
      <w:r>
        <w:rPr>
          <w:rFonts w:ascii="Times New Roman" w:hAnsi="Times New Roman"/>
          <w:sz w:val="28"/>
        </w:rPr>
        <w:t xml:space="preserve"> НК РФ на 0,5 % (установлена ставка 1,5% вместо 2,0 по НК РФ).</w:t>
      </w:r>
    </w:p>
    <w:p w:rsidR="00BF4BF0" w:rsidRDefault="00BF4BF0">
      <w:pPr>
        <w:ind w:firstLine="708"/>
        <w:jc w:val="both"/>
        <w:rPr>
          <w:rFonts w:ascii="Times New Roman" w:hAnsi="Times New Roman"/>
          <w:sz w:val="28"/>
        </w:rPr>
      </w:pPr>
    </w:p>
    <w:p w:rsidR="00BF4BF0" w:rsidRDefault="001E2E8D">
      <w:pPr>
        <w:jc w:val="both"/>
        <w:rPr>
          <w:rFonts w:ascii="Times New Roman" w:hAnsi="Times New Roman"/>
          <w:sz w:val="28"/>
        </w:rPr>
      </w:pPr>
      <w:r>
        <w:rPr>
          <w:rFonts w:ascii="Times New Roman" w:hAnsi="Times New Roman"/>
          <w:sz w:val="28"/>
        </w:rPr>
        <w:tab/>
        <w:t xml:space="preserve">Информация о структуре налоговых расходов за период 2019-2023 годов по данным </w:t>
      </w:r>
    </w:p>
    <w:p w:rsidR="00BF4BF0" w:rsidRDefault="00BF4BF0">
      <w:pPr>
        <w:jc w:val="both"/>
        <w:rPr>
          <w:rFonts w:ascii="Times New Roman" w:hAnsi="Times New Roman"/>
          <w:sz w:val="28"/>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4497"/>
        <w:gridCol w:w="851"/>
        <w:gridCol w:w="850"/>
        <w:gridCol w:w="851"/>
        <w:gridCol w:w="850"/>
        <w:gridCol w:w="850"/>
        <w:gridCol w:w="961"/>
      </w:tblGrid>
      <w:tr w:rsidR="00BF4BF0">
        <w:tc>
          <w:tcPr>
            <w:tcW w:w="607" w:type="dxa"/>
            <w:vMerge w:val="restart"/>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 п/п</w:t>
            </w:r>
          </w:p>
        </w:tc>
        <w:tc>
          <w:tcPr>
            <w:tcW w:w="4497" w:type="dxa"/>
            <w:vMerge w:val="restart"/>
            <w:tcBorders>
              <w:top w:val="single" w:sz="4" w:space="0" w:color="000000"/>
              <w:left w:val="single" w:sz="4" w:space="0" w:color="000000"/>
              <w:bottom w:val="single" w:sz="4" w:space="0" w:color="000000"/>
              <w:right w:val="single" w:sz="4" w:space="0" w:color="000000"/>
            </w:tcBorders>
          </w:tcPr>
          <w:p w:rsidR="00BF4BF0" w:rsidRDefault="001E2E8D">
            <w:pPr>
              <w:ind w:right="34"/>
              <w:jc w:val="center"/>
              <w:rPr>
                <w:rFonts w:ascii="Times New Roman" w:hAnsi="Times New Roman"/>
                <w:sz w:val="28"/>
              </w:rPr>
            </w:pPr>
            <w:r>
              <w:rPr>
                <w:rFonts w:ascii="Times New Roman" w:hAnsi="Times New Roman"/>
                <w:sz w:val="28"/>
              </w:rPr>
              <w:t>Фискальные характеристики налоговых расходов</w:t>
            </w:r>
          </w:p>
        </w:tc>
        <w:tc>
          <w:tcPr>
            <w:tcW w:w="4252" w:type="dxa"/>
            <w:gridSpan w:val="5"/>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Значение показателя, тыс. рублей</w:t>
            </w:r>
          </w:p>
        </w:tc>
        <w:tc>
          <w:tcPr>
            <w:tcW w:w="961" w:type="dxa"/>
            <w:vMerge w:val="restart"/>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Темп роста 2024/2023 году, %</w:t>
            </w:r>
          </w:p>
        </w:tc>
      </w:tr>
      <w:tr w:rsidR="00BF4BF0">
        <w:tc>
          <w:tcPr>
            <w:tcW w:w="607" w:type="dxa"/>
            <w:vMerge/>
            <w:tcBorders>
              <w:top w:val="single" w:sz="4" w:space="0" w:color="000000"/>
              <w:left w:val="single" w:sz="4" w:space="0" w:color="000000"/>
              <w:bottom w:val="single" w:sz="4" w:space="0" w:color="000000"/>
              <w:right w:val="single" w:sz="4" w:space="0" w:color="000000"/>
            </w:tcBorders>
          </w:tcPr>
          <w:p w:rsidR="00BF4BF0" w:rsidRDefault="00BF4BF0"/>
        </w:tc>
        <w:tc>
          <w:tcPr>
            <w:tcW w:w="4497" w:type="dxa"/>
            <w:vMerge/>
            <w:tcBorders>
              <w:top w:val="single" w:sz="4" w:space="0" w:color="000000"/>
              <w:left w:val="single" w:sz="4" w:space="0" w:color="000000"/>
              <w:bottom w:val="single" w:sz="4" w:space="0" w:color="000000"/>
              <w:right w:val="single" w:sz="4" w:space="0" w:color="000000"/>
            </w:tcBorders>
          </w:tcPr>
          <w:p w:rsidR="00BF4BF0" w:rsidRDefault="00BF4BF0"/>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2021 год</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2022год</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2023 год</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2024 год</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Прогноз 2025 год</w:t>
            </w:r>
          </w:p>
        </w:tc>
        <w:tc>
          <w:tcPr>
            <w:tcW w:w="961" w:type="dxa"/>
            <w:vMerge/>
            <w:tcBorders>
              <w:top w:val="single" w:sz="4" w:space="0" w:color="000000"/>
              <w:left w:val="single" w:sz="4" w:space="0" w:color="000000"/>
              <w:bottom w:val="single" w:sz="4" w:space="0" w:color="000000"/>
              <w:right w:val="single" w:sz="4" w:space="0" w:color="000000"/>
            </w:tcBorders>
          </w:tcPr>
          <w:p w:rsidR="00BF4BF0" w:rsidRDefault="00BF4BF0"/>
        </w:tc>
      </w:tr>
      <w:tr w:rsidR="00BF4BF0">
        <w:tc>
          <w:tcPr>
            <w:tcW w:w="60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w:t>
            </w:r>
          </w:p>
        </w:tc>
        <w:tc>
          <w:tcPr>
            <w:tcW w:w="4497" w:type="dxa"/>
            <w:tcBorders>
              <w:top w:val="single" w:sz="4" w:space="0" w:color="000000"/>
              <w:left w:val="single" w:sz="4" w:space="0" w:color="000000"/>
              <w:bottom w:val="single" w:sz="4" w:space="0" w:color="000000"/>
              <w:right w:val="single" w:sz="4" w:space="0" w:color="000000"/>
            </w:tcBorders>
          </w:tcPr>
          <w:p w:rsidR="00BF4BF0" w:rsidRDefault="001E2E8D">
            <w:pPr>
              <w:ind w:right="34"/>
              <w:rPr>
                <w:rFonts w:ascii="Times New Roman" w:hAnsi="Times New Roman"/>
                <w:sz w:val="28"/>
              </w:rPr>
            </w:pPr>
            <w:r>
              <w:rPr>
                <w:rFonts w:ascii="Times New Roman" w:hAnsi="Times New Roman"/>
                <w:sz w:val="28"/>
              </w:rPr>
              <w:t xml:space="preserve">Объем налоговых расходов в результате освобождения от налогообложения </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15,0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15,0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96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100,0</w:t>
            </w:r>
          </w:p>
        </w:tc>
      </w:tr>
      <w:tr w:rsidR="00BF4BF0">
        <w:tc>
          <w:tcPr>
            <w:tcW w:w="60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1.1</w:t>
            </w:r>
          </w:p>
        </w:tc>
        <w:tc>
          <w:tcPr>
            <w:tcW w:w="4497" w:type="dxa"/>
            <w:tcBorders>
              <w:top w:val="single" w:sz="4" w:space="0" w:color="000000"/>
              <w:left w:val="single" w:sz="4" w:space="0" w:color="000000"/>
              <w:bottom w:val="single" w:sz="4" w:space="0" w:color="000000"/>
              <w:right w:val="single" w:sz="4" w:space="0" w:color="000000"/>
            </w:tcBorders>
          </w:tcPr>
          <w:p w:rsidR="00BF4BF0" w:rsidRDefault="001E2E8D">
            <w:pPr>
              <w:ind w:right="34"/>
              <w:rPr>
                <w:rFonts w:ascii="Times New Roman" w:hAnsi="Times New Roman"/>
                <w:sz w:val="28"/>
              </w:rPr>
            </w:pPr>
            <w:r>
              <w:rPr>
                <w:rFonts w:ascii="Times New Roman" w:hAnsi="Times New Roman"/>
                <w:sz w:val="28"/>
              </w:rPr>
              <w:t>Органы местного самоуправления, муниципальные бюджетные учреждения Журавского сельского поселения Кореновского района, в отношении земельных участков, используемых ими для непосредственного выполнения возложенных на них функций и осуществления уставной деятельности;</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15,0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15,0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14,0</w:t>
            </w:r>
          </w:p>
        </w:tc>
        <w:tc>
          <w:tcPr>
            <w:tcW w:w="96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100,0</w:t>
            </w:r>
          </w:p>
        </w:tc>
      </w:tr>
      <w:tr w:rsidR="00BF4BF0">
        <w:tc>
          <w:tcPr>
            <w:tcW w:w="60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lastRenderedPageBreak/>
              <w:t>1.2</w:t>
            </w:r>
          </w:p>
        </w:tc>
        <w:tc>
          <w:tcPr>
            <w:tcW w:w="4497" w:type="dxa"/>
            <w:tcBorders>
              <w:top w:val="single" w:sz="4" w:space="0" w:color="000000"/>
              <w:left w:val="single" w:sz="4" w:space="0" w:color="000000"/>
              <w:bottom w:val="single" w:sz="4" w:space="0" w:color="000000"/>
              <w:right w:val="single" w:sz="4" w:space="0" w:color="000000"/>
            </w:tcBorders>
          </w:tcPr>
          <w:p w:rsidR="00BF4BF0" w:rsidRDefault="001E2E8D">
            <w:pPr>
              <w:ind w:right="34"/>
              <w:rPr>
                <w:rFonts w:ascii="Times New Roman" w:hAnsi="Times New Roman"/>
                <w:sz w:val="28"/>
              </w:rPr>
            </w:pPr>
            <w:r>
              <w:rPr>
                <w:rFonts w:ascii="Times New Roman" w:hAnsi="Times New Roman"/>
                <w:sz w:val="28"/>
              </w:rPr>
              <w:t>Освобождения от уплаты земельного налога: участники и инвалиды ВОВ, многодетные семьи, имеющие 3 и более несовершеннолетних детей</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14</w:t>
            </w:r>
          </w:p>
        </w:tc>
        <w:tc>
          <w:tcPr>
            <w:tcW w:w="96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100</w:t>
            </w:r>
          </w:p>
        </w:tc>
      </w:tr>
      <w:tr w:rsidR="00BF4BF0">
        <w:tc>
          <w:tcPr>
            <w:tcW w:w="607"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1.3</w:t>
            </w:r>
          </w:p>
        </w:tc>
        <w:tc>
          <w:tcPr>
            <w:tcW w:w="4497" w:type="dxa"/>
            <w:tcBorders>
              <w:top w:val="single" w:sz="4" w:space="0" w:color="000000"/>
              <w:left w:val="single" w:sz="4" w:space="0" w:color="000000"/>
              <w:bottom w:val="single" w:sz="4" w:space="0" w:color="000000"/>
              <w:right w:val="single" w:sz="4" w:space="0" w:color="000000"/>
            </w:tcBorders>
          </w:tcPr>
          <w:p w:rsidR="00BF4BF0" w:rsidRDefault="001E2E8D">
            <w:pPr>
              <w:ind w:right="34"/>
              <w:rPr>
                <w:rFonts w:ascii="Times New Roman" w:hAnsi="Times New Roman"/>
                <w:sz w:val="28"/>
              </w:rPr>
            </w:pPr>
            <w:r>
              <w:rPr>
                <w:rFonts w:ascii="Times New Roman" w:hAnsi="Times New Roman"/>
                <w:sz w:val="28"/>
              </w:rPr>
              <w:t>Пониженная ставка по налогу на имущество физических лиц по объектам налогообложения, включенным в перечень, определяемый в соответствии с пунктом 7 статьи 378.2, прочим объектам</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153,0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234,0</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219,0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229,0</w:t>
            </w:r>
          </w:p>
        </w:tc>
        <w:tc>
          <w:tcPr>
            <w:tcW w:w="850"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229,0</w:t>
            </w:r>
          </w:p>
        </w:tc>
        <w:tc>
          <w:tcPr>
            <w:tcW w:w="96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104,0</w:t>
            </w:r>
          </w:p>
        </w:tc>
      </w:tr>
    </w:tbl>
    <w:p w:rsidR="00BF4BF0" w:rsidRDefault="00BF4BF0">
      <w:pPr>
        <w:jc w:val="both"/>
        <w:rPr>
          <w:rFonts w:ascii="Times New Roman" w:hAnsi="Times New Roman"/>
          <w:sz w:val="28"/>
        </w:rPr>
      </w:pPr>
    </w:p>
    <w:p w:rsidR="00BF4BF0" w:rsidRDefault="001E2E8D">
      <w:pPr>
        <w:jc w:val="both"/>
        <w:rPr>
          <w:rFonts w:ascii="Times New Roman" w:hAnsi="Times New Roman"/>
          <w:sz w:val="28"/>
        </w:rPr>
      </w:pPr>
      <w:r>
        <w:rPr>
          <w:rFonts w:ascii="Times New Roman" w:hAnsi="Times New Roman"/>
          <w:sz w:val="28"/>
        </w:rPr>
        <w:t>Расчет налоговой льготы по налогу на имущество физических лиц:</w:t>
      </w:r>
    </w:p>
    <w:p w:rsidR="00BF4BF0" w:rsidRDefault="001E2E8D">
      <w:pPr>
        <w:jc w:val="both"/>
        <w:rPr>
          <w:rFonts w:ascii="Times New Roman" w:hAnsi="Times New Roman"/>
          <w:sz w:val="28"/>
        </w:rPr>
      </w:pPr>
      <w:proofErr w:type="spellStart"/>
      <w:r>
        <w:rPr>
          <w:rFonts w:ascii="Times New Roman" w:hAnsi="Times New Roman"/>
          <w:sz w:val="28"/>
        </w:rPr>
        <w:t>Сл</w:t>
      </w:r>
      <w:proofErr w:type="spellEnd"/>
      <w:r>
        <w:rPr>
          <w:rFonts w:ascii="Times New Roman" w:hAnsi="Times New Roman"/>
          <w:sz w:val="28"/>
        </w:rPr>
        <w:t xml:space="preserve"> = (</w:t>
      </w:r>
      <w:proofErr w:type="spellStart"/>
      <w:r>
        <w:rPr>
          <w:rFonts w:ascii="Times New Roman" w:hAnsi="Times New Roman"/>
          <w:sz w:val="28"/>
        </w:rPr>
        <w:t>Сн</w:t>
      </w:r>
      <w:proofErr w:type="spellEnd"/>
      <w:r>
        <w:rPr>
          <w:rFonts w:ascii="Times New Roman" w:hAnsi="Times New Roman"/>
          <w:sz w:val="28"/>
        </w:rPr>
        <w:t xml:space="preserve"> * </w:t>
      </w:r>
      <w:proofErr w:type="spellStart"/>
      <w:r>
        <w:rPr>
          <w:rFonts w:ascii="Times New Roman" w:hAnsi="Times New Roman"/>
          <w:sz w:val="28"/>
        </w:rPr>
        <w:t>Ссн</w:t>
      </w:r>
      <w:proofErr w:type="spellEnd"/>
      <w:r>
        <w:rPr>
          <w:rFonts w:ascii="Times New Roman" w:hAnsi="Times New Roman"/>
          <w:sz w:val="28"/>
        </w:rPr>
        <w:t xml:space="preserve">): </w:t>
      </w:r>
      <w:proofErr w:type="spellStart"/>
      <w:r>
        <w:rPr>
          <w:rFonts w:ascii="Times New Roman" w:hAnsi="Times New Roman"/>
          <w:sz w:val="28"/>
        </w:rPr>
        <w:t>Сснп</w:t>
      </w:r>
      <w:proofErr w:type="spellEnd"/>
      <w:r>
        <w:rPr>
          <w:rFonts w:ascii="Times New Roman" w:hAnsi="Times New Roman"/>
          <w:sz w:val="28"/>
        </w:rPr>
        <w:t xml:space="preserve"> – </w:t>
      </w:r>
      <w:proofErr w:type="spellStart"/>
      <w:r>
        <w:rPr>
          <w:rFonts w:ascii="Times New Roman" w:hAnsi="Times New Roman"/>
          <w:sz w:val="28"/>
        </w:rPr>
        <w:t>Сн</w:t>
      </w:r>
      <w:proofErr w:type="spellEnd"/>
      <w:r>
        <w:rPr>
          <w:rFonts w:ascii="Times New Roman" w:hAnsi="Times New Roman"/>
          <w:sz w:val="28"/>
        </w:rPr>
        <w:t>, где:</w:t>
      </w:r>
    </w:p>
    <w:p w:rsidR="00BF4BF0" w:rsidRDefault="001E2E8D">
      <w:pPr>
        <w:jc w:val="both"/>
        <w:rPr>
          <w:rFonts w:ascii="Times New Roman" w:hAnsi="Times New Roman"/>
          <w:sz w:val="28"/>
        </w:rPr>
      </w:pPr>
      <w:proofErr w:type="spellStart"/>
      <w:r>
        <w:rPr>
          <w:rFonts w:ascii="Times New Roman" w:hAnsi="Times New Roman"/>
          <w:sz w:val="28"/>
        </w:rPr>
        <w:t>Сл</w:t>
      </w:r>
      <w:proofErr w:type="spellEnd"/>
      <w:r>
        <w:rPr>
          <w:rFonts w:ascii="Times New Roman" w:hAnsi="Times New Roman"/>
          <w:sz w:val="28"/>
        </w:rPr>
        <w:t>- сумма льготы, предоставленная решением Совета Журавского сельского поселения</w:t>
      </w:r>
    </w:p>
    <w:p w:rsidR="00BF4BF0" w:rsidRDefault="001E2E8D">
      <w:pPr>
        <w:jc w:val="both"/>
        <w:rPr>
          <w:rFonts w:ascii="Times New Roman" w:hAnsi="Times New Roman"/>
          <w:sz w:val="28"/>
        </w:rPr>
      </w:pPr>
      <w:proofErr w:type="spellStart"/>
      <w:r>
        <w:rPr>
          <w:rFonts w:ascii="Times New Roman" w:hAnsi="Times New Roman"/>
          <w:sz w:val="28"/>
        </w:rPr>
        <w:t>Снг</w:t>
      </w:r>
      <w:proofErr w:type="spellEnd"/>
      <w:r>
        <w:rPr>
          <w:rFonts w:ascii="Times New Roman" w:hAnsi="Times New Roman"/>
          <w:sz w:val="28"/>
        </w:rPr>
        <w:t xml:space="preserve"> – сумма налога к уплате по ф 5-МН годовая отчетность ИФНС</w:t>
      </w:r>
    </w:p>
    <w:p w:rsidR="00BF4BF0" w:rsidRDefault="001E2E8D">
      <w:pPr>
        <w:jc w:val="both"/>
        <w:rPr>
          <w:rFonts w:ascii="Times New Roman" w:hAnsi="Times New Roman"/>
          <w:sz w:val="28"/>
        </w:rPr>
      </w:pPr>
      <w:proofErr w:type="spellStart"/>
      <w:r>
        <w:rPr>
          <w:rFonts w:ascii="Times New Roman" w:hAnsi="Times New Roman"/>
          <w:sz w:val="28"/>
        </w:rPr>
        <w:t>Ссн</w:t>
      </w:r>
      <w:proofErr w:type="spellEnd"/>
      <w:r>
        <w:rPr>
          <w:rFonts w:ascii="Times New Roman" w:hAnsi="Times New Roman"/>
          <w:sz w:val="28"/>
        </w:rPr>
        <w:t xml:space="preserve"> – % ставка налога по Федеральному закону</w:t>
      </w:r>
    </w:p>
    <w:p w:rsidR="00BF4BF0" w:rsidRDefault="001E2E8D">
      <w:pPr>
        <w:jc w:val="both"/>
        <w:rPr>
          <w:rFonts w:ascii="Times New Roman" w:hAnsi="Times New Roman"/>
          <w:sz w:val="28"/>
        </w:rPr>
      </w:pPr>
      <w:proofErr w:type="spellStart"/>
      <w:r>
        <w:rPr>
          <w:rFonts w:ascii="Times New Roman" w:hAnsi="Times New Roman"/>
          <w:sz w:val="28"/>
        </w:rPr>
        <w:t>Сснп</w:t>
      </w:r>
      <w:proofErr w:type="spellEnd"/>
      <w:r>
        <w:rPr>
          <w:rFonts w:ascii="Times New Roman" w:hAnsi="Times New Roman"/>
          <w:sz w:val="28"/>
        </w:rPr>
        <w:t xml:space="preserve"> - % ставка налога пониженная, согласно решению Совета Журавского сельского поселения</w:t>
      </w:r>
    </w:p>
    <w:p w:rsidR="00BF4BF0" w:rsidRDefault="001E2E8D">
      <w:pPr>
        <w:jc w:val="both"/>
        <w:rPr>
          <w:rFonts w:ascii="Times New Roman" w:hAnsi="Times New Roman"/>
          <w:sz w:val="28"/>
        </w:rPr>
      </w:pPr>
      <w:proofErr w:type="spellStart"/>
      <w:r>
        <w:rPr>
          <w:rFonts w:ascii="Times New Roman" w:hAnsi="Times New Roman"/>
          <w:sz w:val="28"/>
        </w:rPr>
        <w:t>Сн</w:t>
      </w:r>
      <w:proofErr w:type="spellEnd"/>
      <w:r>
        <w:rPr>
          <w:rFonts w:ascii="Times New Roman" w:hAnsi="Times New Roman"/>
          <w:sz w:val="28"/>
        </w:rPr>
        <w:t xml:space="preserve"> – сумма налога ф 5-МН годовая отчетность ИФНС</w:t>
      </w:r>
    </w:p>
    <w:p w:rsidR="00BF4BF0" w:rsidRDefault="001E2E8D">
      <w:pPr>
        <w:jc w:val="both"/>
        <w:rPr>
          <w:rFonts w:ascii="Times New Roman" w:hAnsi="Times New Roman"/>
          <w:sz w:val="28"/>
        </w:rPr>
      </w:pPr>
      <w:r>
        <w:rPr>
          <w:rFonts w:ascii="Times New Roman" w:hAnsi="Times New Roman"/>
          <w:sz w:val="28"/>
        </w:rPr>
        <w:t>2024 год:</w:t>
      </w:r>
    </w:p>
    <w:p w:rsidR="00BF4BF0" w:rsidRDefault="001E2E8D">
      <w:pPr>
        <w:jc w:val="both"/>
        <w:rPr>
          <w:rFonts w:ascii="Times New Roman" w:hAnsi="Times New Roman"/>
          <w:sz w:val="28"/>
        </w:rPr>
      </w:pPr>
      <w:r>
        <w:rPr>
          <w:rFonts w:ascii="Times New Roman" w:hAnsi="Times New Roman"/>
          <w:sz w:val="28"/>
        </w:rPr>
        <w:t>225,0= (685,9*2)/1,5-685,9</w:t>
      </w:r>
    </w:p>
    <w:p w:rsidR="00BF4BF0" w:rsidRDefault="00BF4BF0">
      <w:pPr>
        <w:jc w:val="both"/>
        <w:rPr>
          <w:rFonts w:ascii="Times New Roman" w:hAnsi="Times New Roman"/>
          <w:sz w:val="28"/>
        </w:rPr>
      </w:pPr>
    </w:p>
    <w:p w:rsidR="00BF4BF0" w:rsidRDefault="001E2E8D">
      <w:pPr>
        <w:jc w:val="both"/>
        <w:rPr>
          <w:rFonts w:ascii="Times New Roman" w:hAnsi="Times New Roman"/>
          <w:sz w:val="28"/>
        </w:rPr>
      </w:pPr>
      <w:r>
        <w:rPr>
          <w:rFonts w:ascii="Times New Roman" w:hAnsi="Times New Roman"/>
          <w:sz w:val="28"/>
        </w:rPr>
        <w:t>Предоставленная налоговая льгота по земельному налогу относится к техническим налоговым расходам.</w:t>
      </w:r>
    </w:p>
    <w:p w:rsidR="00BF4BF0" w:rsidRDefault="001E2E8D">
      <w:pPr>
        <w:jc w:val="both"/>
        <w:rPr>
          <w:rFonts w:ascii="Times New Roman" w:hAnsi="Times New Roman"/>
          <w:sz w:val="28"/>
        </w:rPr>
      </w:pPr>
      <w:r>
        <w:rPr>
          <w:rFonts w:ascii="Times New Roman" w:hAnsi="Times New Roman"/>
          <w:sz w:val="28"/>
        </w:rPr>
        <w:tab/>
        <w:t>Целью налогового расхода является создание условий для развития, совершенствования и повышения эффективности деятельности органов местного самоуправления в решении вопросов местного значения в реализации отдельных государственных полномочий и соответствует направлению социально- экономической политики Журавского сельского поселения.</w:t>
      </w:r>
    </w:p>
    <w:p w:rsidR="00BF4BF0" w:rsidRDefault="001E2E8D">
      <w:pPr>
        <w:pStyle w:val="Style3"/>
        <w:widowControl/>
        <w:ind w:firstLine="708"/>
        <w:rPr>
          <w:rStyle w:val="FontStyle301"/>
          <w:sz w:val="28"/>
        </w:rPr>
      </w:pPr>
      <w:r>
        <w:rPr>
          <w:rStyle w:val="FontStyle301"/>
          <w:sz w:val="28"/>
        </w:rPr>
        <w:t>Налоговый расход соответствует цели - исключение встречных финансовых потоков, оптимизация бюджетных расходов путем освобождения от уплаты налога о</w:t>
      </w:r>
      <w:r>
        <w:rPr>
          <w:rFonts w:ascii="Times New Roman" w:hAnsi="Times New Roman"/>
          <w:sz w:val="28"/>
        </w:rPr>
        <w:t>рганов местного самоуправления, муниципальных бюджетных учреждений Журавского сельского поселения Кореновского района, финансовое обеспечение которых осуществляется в полном объеме за счет бюджета.</w:t>
      </w:r>
    </w:p>
    <w:p w:rsidR="00BF4BF0" w:rsidRDefault="001E2E8D">
      <w:pPr>
        <w:jc w:val="both"/>
        <w:rPr>
          <w:rFonts w:ascii="Times New Roman" w:hAnsi="Times New Roman"/>
          <w:sz w:val="28"/>
        </w:rPr>
      </w:pPr>
      <w:r>
        <w:rPr>
          <w:rFonts w:ascii="Times New Roman" w:hAnsi="Times New Roman"/>
          <w:sz w:val="28"/>
        </w:rPr>
        <w:tab/>
        <w:t>Востребованность налоговой льготы определяется соотношением численности плательщиков, воспользовавшихся правом на льготы, и общей численности плательщиков за периоды 2021-2025 годы:</w:t>
      </w:r>
    </w:p>
    <w:p w:rsidR="00BF4BF0" w:rsidRDefault="00BF4BF0">
      <w:pPr>
        <w:jc w:val="both"/>
        <w:rPr>
          <w:rFonts w:ascii="Times New Roman" w:hAnsi="Times New Roman"/>
          <w:sz w:val="28"/>
        </w:rPr>
      </w:pPr>
    </w:p>
    <w:p w:rsidR="00BF4BF0" w:rsidRDefault="00BF4BF0">
      <w:pPr>
        <w:jc w:val="both"/>
        <w:rPr>
          <w:rFonts w:ascii="Times New Roman" w:hAnsi="Times New Roman"/>
          <w:sz w:val="28"/>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851"/>
        <w:gridCol w:w="1275"/>
        <w:gridCol w:w="1276"/>
        <w:gridCol w:w="1134"/>
        <w:gridCol w:w="992"/>
      </w:tblGrid>
      <w:tr w:rsidR="00BF4BF0" w:rsidTr="00980723">
        <w:tc>
          <w:tcPr>
            <w:tcW w:w="410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Показатель</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2021 год</w:t>
            </w:r>
          </w:p>
        </w:tc>
        <w:tc>
          <w:tcPr>
            <w:tcW w:w="1275"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2022год</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2023 год</w:t>
            </w:r>
          </w:p>
        </w:tc>
        <w:tc>
          <w:tcPr>
            <w:tcW w:w="1134"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2024 год</w:t>
            </w:r>
          </w:p>
        </w:tc>
        <w:tc>
          <w:tcPr>
            <w:tcW w:w="992"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 xml:space="preserve">Прогноз </w:t>
            </w:r>
            <w:r>
              <w:rPr>
                <w:rFonts w:ascii="Times New Roman" w:hAnsi="Times New Roman"/>
                <w:sz w:val="28"/>
              </w:rPr>
              <w:lastRenderedPageBreak/>
              <w:t>2025 год</w:t>
            </w:r>
          </w:p>
        </w:tc>
      </w:tr>
      <w:tr w:rsidR="00BF4BF0" w:rsidTr="00980723">
        <w:tc>
          <w:tcPr>
            <w:tcW w:w="4106"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lastRenderedPageBreak/>
              <w:t>Численность налогоплательщиков организаций, воспользовавшихся льготой, ед.</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c>
          <w:tcPr>
            <w:tcW w:w="1275"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c>
          <w:tcPr>
            <w:tcW w:w="1134"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c>
          <w:tcPr>
            <w:tcW w:w="992"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2</w:t>
            </w:r>
          </w:p>
        </w:tc>
      </w:tr>
      <w:tr w:rsidR="00BF4BF0" w:rsidTr="00980723">
        <w:tc>
          <w:tcPr>
            <w:tcW w:w="4106" w:type="dxa"/>
            <w:tcBorders>
              <w:top w:val="single" w:sz="4" w:space="0" w:color="000000"/>
              <w:left w:val="single" w:sz="4" w:space="0" w:color="000000"/>
              <w:bottom w:val="single" w:sz="4" w:space="0" w:color="000000"/>
              <w:right w:val="single" w:sz="4" w:space="0" w:color="000000"/>
            </w:tcBorders>
          </w:tcPr>
          <w:p w:rsidR="00BF4BF0" w:rsidRDefault="001E2E8D">
            <w:pPr>
              <w:rPr>
                <w:rFonts w:ascii="Times New Roman" w:hAnsi="Times New Roman"/>
                <w:sz w:val="28"/>
              </w:rPr>
            </w:pPr>
            <w:r>
              <w:rPr>
                <w:rFonts w:ascii="Times New Roman" w:hAnsi="Times New Roman"/>
                <w:sz w:val="28"/>
              </w:rPr>
              <w:t>Общее количество налогоплательщиков организаций, ед.</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19</w:t>
            </w:r>
          </w:p>
        </w:tc>
        <w:tc>
          <w:tcPr>
            <w:tcW w:w="1275"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18</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19</w:t>
            </w:r>
          </w:p>
        </w:tc>
        <w:tc>
          <w:tcPr>
            <w:tcW w:w="1134"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19</w:t>
            </w:r>
          </w:p>
        </w:tc>
        <w:tc>
          <w:tcPr>
            <w:tcW w:w="992"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19</w:t>
            </w:r>
          </w:p>
        </w:tc>
      </w:tr>
      <w:tr w:rsidR="00BF4BF0" w:rsidTr="00980723">
        <w:tc>
          <w:tcPr>
            <w:tcW w:w="4106"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Востребованность, %</w:t>
            </w:r>
          </w:p>
        </w:tc>
        <w:tc>
          <w:tcPr>
            <w:tcW w:w="851"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10,5</w:t>
            </w:r>
          </w:p>
        </w:tc>
        <w:tc>
          <w:tcPr>
            <w:tcW w:w="1275"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11,1</w:t>
            </w:r>
          </w:p>
        </w:tc>
        <w:tc>
          <w:tcPr>
            <w:tcW w:w="1276"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10,5</w:t>
            </w:r>
          </w:p>
        </w:tc>
        <w:tc>
          <w:tcPr>
            <w:tcW w:w="1134"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10,5</w:t>
            </w:r>
          </w:p>
        </w:tc>
        <w:tc>
          <w:tcPr>
            <w:tcW w:w="992" w:type="dxa"/>
            <w:tcBorders>
              <w:top w:val="single" w:sz="4" w:space="0" w:color="000000"/>
              <w:left w:val="single" w:sz="4" w:space="0" w:color="000000"/>
              <w:bottom w:val="single" w:sz="4" w:space="0" w:color="000000"/>
              <w:right w:val="single" w:sz="4" w:space="0" w:color="000000"/>
            </w:tcBorders>
          </w:tcPr>
          <w:p w:rsidR="00BF4BF0" w:rsidRDefault="001E2E8D">
            <w:pPr>
              <w:jc w:val="right"/>
              <w:rPr>
                <w:rFonts w:ascii="Times New Roman" w:hAnsi="Times New Roman"/>
                <w:sz w:val="28"/>
              </w:rPr>
            </w:pPr>
            <w:r>
              <w:rPr>
                <w:rFonts w:ascii="Times New Roman" w:hAnsi="Times New Roman"/>
                <w:sz w:val="28"/>
              </w:rPr>
              <w:t>10,5</w:t>
            </w:r>
          </w:p>
        </w:tc>
      </w:tr>
    </w:tbl>
    <w:p w:rsidR="00BF4BF0" w:rsidRDefault="00BF4BF0">
      <w:pPr>
        <w:jc w:val="both"/>
        <w:rPr>
          <w:rFonts w:ascii="Times New Roman" w:hAnsi="Times New Roman"/>
          <w:sz w:val="28"/>
        </w:rPr>
      </w:pPr>
    </w:p>
    <w:p w:rsidR="00BF4BF0" w:rsidRDefault="001E2E8D">
      <w:pPr>
        <w:jc w:val="both"/>
        <w:rPr>
          <w:rFonts w:ascii="Times New Roman" w:hAnsi="Times New Roman"/>
          <w:sz w:val="28"/>
        </w:rPr>
      </w:pPr>
      <w:r>
        <w:rPr>
          <w:rFonts w:ascii="Times New Roman" w:hAnsi="Times New Roman"/>
          <w:sz w:val="28"/>
        </w:rPr>
        <w:tab/>
        <w:t>В отчетном году по сравнению с уровнем 2023 года востребованность предоставленных льгот осталась на прежнем уровне. Вывод: технические налоговые расходы признаны эффективными и целесообразными, так как ведут к снижению налоговой нагрузки на учреждения, способствуют сокращению расходов бюджета,</w:t>
      </w:r>
      <w:r>
        <w:rPr>
          <w:rFonts w:ascii="Times New Roman" w:hAnsi="Times New Roman"/>
        </w:rPr>
        <w:t xml:space="preserve"> </w:t>
      </w:r>
      <w:r>
        <w:rPr>
          <w:rFonts w:ascii="Times New Roman" w:hAnsi="Times New Roman"/>
          <w:sz w:val="28"/>
        </w:rPr>
        <w:t>не требуется дополнительного финансирования и оказывают положительное влияние на социально-экономическое развитие Журавского сельского поселения.</w:t>
      </w:r>
    </w:p>
    <w:p w:rsidR="00BF4BF0" w:rsidRDefault="001E2E8D">
      <w:pPr>
        <w:ind w:firstLine="708"/>
        <w:jc w:val="both"/>
        <w:rPr>
          <w:rFonts w:ascii="Times New Roman" w:hAnsi="Times New Roman"/>
          <w:sz w:val="28"/>
        </w:rPr>
      </w:pPr>
      <w:r>
        <w:rPr>
          <w:rFonts w:ascii="Times New Roman" w:hAnsi="Times New Roman"/>
          <w:sz w:val="28"/>
        </w:rPr>
        <w:t>Решением Совета Журавского сельского поселения Корено</w:t>
      </w:r>
      <w:r w:rsidR="00980723">
        <w:rPr>
          <w:rFonts w:ascii="Times New Roman" w:hAnsi="Times New Roman"/>
          <w:sz w:val="28"/>
        </w:rPr>
        <w:t>вского района от 26</w:t>
      </w:r>
      <w:r w:rsidR="007F6050">
        <w:rPr>
          <w:rFonts w:ascii="Times New Roman" w:hAnsi="Times New Roman"/>
          <w:sz w:val="28"/>
        </w:rPr>
        <w:t>.11.2018 № 240</w:t>
      </w:r>
      <w:r w:rsidR="00715C24">
        <w:rPr>
          <w:rFonts w:ascii="Times New Roman" w:hAnsi="Times New Roman"/>
          <w:sz w:val="28"/>
        </w:rPr>
        <w:t xml:space="preserve"> </w:t>
      </w:r>
      <w:r>
        <w:rPr>
          <w:rFonts w:ascii="Times New Roman" w:hAnsi="Times New Roman"/>
          <w:sz w:val="28"/>
        </w:rPr>
        <w:t>«Об установлении земельного налога» освобождаются от уплаты земельного налога участники и инвалиды Великой Отечественной войны и многодетные семьи, имеющие 3 и более несовершеннолетних детей в отношении одного земельного участка, не используемого для ведения предпринимательской деятельности.</w:t>
      </w:r>
    </w:p>
    <w:p w:rsidR="00BF4BF0" w:rsidRDefault="001E2E8D">
      <w:pPr>
        <w:jc w:val="both"/>
        <w:rPr>
          <w:rFonts w:ascii="Times New Roman" w:hAnsi="Times New Roman"/>
          <w:sz w:val="28"/>
        </w:rPr>
      </w:pPr>
      <w:r>
        <w:rPr>
          <w:rFonts w:ascii="Times New Roman" w:hAnsi="Times New Roman"/>
          <w:sz w:val="28"/>
        </w:rPr>
        <w:tab/>
        <w:t>Предоставление налоговых льгот этой категории налогоплательщиков, относится к социальным налоговым расходам.</w:t>
      </w:r>
    </w:p>
    <w:p w:rsidR="00BF4BF0" w:rsidRDefault="001E2E8D">
      <w:pPr>
        <w:pStyle w:val="Style3"/>
        <w:widowControl/>
        <w:ind w:firstLine="696"/>
        <w:rPr>
          <w:rStyle w:val="FontStyle301"/>
          <w:sz w:val="28"/>
        </w:rPr>
      </w:pPr>
      <w:r>
        <w:rPr>
          <w:rFonts w:ascii="Times New Roman" w:hAnsi="Times New Roman"/>
          <w:sz w:val="28"/>
        </w:rPr>
        <w:t xml:space="preserve"> </w:t>
      </w:r>
      <w:r>
        <w:rPr>
          <w:rStyle w:val="FontStyle301"/>
          <w:sz w:val="28"/>
        </w:rPr>
        <w:t>Целью налогового расхода является поддержка отдельных категорий граждан, направленная на снижение налогового бремени и повышения качества жизни жителей поселения.</w:t>
      </w:r>
    </w:p>
    <w:p w:rsidR="00BF4BF0" w:rsidRDefault="001E2E8D">
      <w:pPr>
        <w:jc w:val="both"/>
        <w:rPr>
          <w:rFonts w:ascii="Times New Roman" w:hAnsi="Times New Roman"/>
          <w:sz w:val="28"/>
        </w:rPr>
      </w:pPr>
      <w:r>
        <w:rPr>
          <w:rFonts w:ascii="Times New Roman" w:hAnsi="Times New Roman"/>
          <w:sz w:val="28"/>
        </w:rPr>
        <w:tab/>
        <w:t>Вывод: налоговый расход носит социальный характер, направлен на поддержку социально не защищенных групп населения, является показателем повышения их уровня доходов, отвечает общественным интересам, способствует решению социальных задач Журавского сельского поселения по повышению уровня и качества жизни отдельных категорий граждан, не оказывает отрицательного влияния на экономическое развитие поселения, но в отчетном периоде является невостребованным. В тоже время считаем целесообразным сохранение льготы для данной категории граждан.</w:t>
      </w:r>
    </w:p>
    <w:p w:rsidR="00BF4BF0" w:rsidRDefault="00BF4BF0">
      <w:pPr>
        <w:ind w:firstLine="851"/>
        <w:jc w:val="both"/>
        <w:rPr>
          <w:rFonts w:ascii="Times New Roman" w:hAnsi="Times New Roman"/>
          <w:sz w:val="28"/>
        </w:rPr>
      </w:pPr>
    </w:p>
    <w:p w:rsidR="00BF4BF0" w:rsidRDefault="001E2E8D">
      <w:pPr>
        <w:pStyle w:val="a3"/>
        <w:jc w:val="center"/>
        <w:rPr>
          <w:rFonts w:ascii="Times New Roman" w:hAnsi="Times New Roman"/>
          <w:sz w:val="28"/>
        </w:rPr>
      </w:pPr>
      <w:r>
        <w:rPr>
          <w:rFonts w:ascii="Times New Roman" w:hAnsi="Times New Roman"/>
          <w:sz w:val="28"/>
        </w:rPr>
        <w:t xml:space="preserve">  Оценка целесообразности налоговых расходов по </w:t>
      </w:r>
      <w:r>
        <w:rPr>
          <w:rFonts w:ascii="Times New Roman" w:hAnsi="Times New Roman"/>
          <w:sz w:val="28"/>
        </w:rPr>
        <w:br/>
        <w:t>налогу на имущество физических лиц.</w:t>
      </w:r>
    </w:p>
    <w:p w:rsidR="00BF4BF0" w:rsidRDefault="001E2E8D">
      <w:pPr>
        <w:pStyle w:val="ConsPlusNormal"/>
        <w:spacing w:before="240"/>
        <w:ind w:firstLine="708"/>
        <w:jc w:val="both"/>
        <w:rPr>
          <w:rFonts w:ascii="Times New Roman" w:hAnsi="Times New Roman"/>
          <w:sz w:val="28"/>
        </w:rPr>
      </w:pPr>
      <w:r>
        <w:rPr>
          <w:rFonts w:ascii="Times New Roman" w:hAnsi="Times New Roman"/>
          <w:sz w:val="28"/>
        </w:rPr>
        <w:t xml:space="preserve">Востребованность плательщиками предоставленного налогового расхода характеризуется соотношением численности плательщиков, воспользовавшихся правом на применение налоговых расходов, и численности плательщиков, обладающих потенциальным правом на применение льготы, или общей </w:t>
      </w:r>
      <w:r>
        <w:rPr>
          <w:rFonts w:ascii="Times New Roman" w:hAnsi="Times New Roman"/>
          <w:sz w:val="28"/>
        </w:rPr>
        <w:lastRenderedPageBreak/>
        <w:t>численности плательщиков, за 5-летний период.</w:t>
      </w:r>
    </w:p>
    <w:p w:rsidR="00BF4BF0" w:rsidRDefault="001E2E8D">
      <w:pPr>
        <w:pStyle w:val="a3"/>
        <w:rPr>
          <w:rFonts w:ascii="Times New Roman" w:hAnsi="Times New Roman"/>
          <w:sz w:val="28"/>
        </w:rPr>
      </w:pPr>
      <w:r>
        <w:rPr>
          <w:rFonts w:ascii="Times New Roman" w:hAnsi="Times New Roman"/>
          <w:sz w:val="28"/>
        </w:rPr>
        <w:t>Доля плательщиков, воспользовавшихся налоговым расходом, в общем объеме плательщиков (</w:t>
      </w:r>
      <w:proofErr w:type="spellStart"/>
      <w:r>
        <w:rPr>
          <w:rFonts w:ascii="Times New Roman" w:hAnsi="Times New Roman"/>
          <w:sz w:val="28"/>
        </w:rPr>
        <w:t>Днп</w:t>
      </w:r>
      <w:proofErr w:type="spellEnd"/>
      <w:r>
        <w:rPr>
          <w:rFonts w:ascii="Times New Roman" w:hAnsi="Times New Roman"/>
          <w:sz w:val="28"/>
        </w:rPr>
        <w:t>, %) определяется по следующей формуле:</w:t>
      </w:r>
    </w:p>
    <w:p w:rsidR="00BF4BF0" w:rsidRDefault="001E2E8D">
      <w:pPr>
        <w:pStyle w:val="a3"/>
        <w:rPr>
          <w:rFonts w:ascii="Times New Roman" w:hAnsi="Times New Roman"/>
          <w:sz w:val="28"/>
        </w:rPr>
      </w:pPr>
      <w:proofErr w:type="spellStart"/>
      <w:r>
        <w:rPr>
          <w:rFonts w:ascii="Times New Roman" w:hAnsi="Times New Roman"/>
          <w:sz w:val="28"/>
        </w:rPr>
        <w:t>Днп</w:t>
      </w:r>
      <w:proofErr w:type="spellEnd"/>
      <w:r>
        <w:rPr>
          <w:rFonts w:ascii="Times New Roman" w:hAnsi="Times New Roman"/>
          <w:sz w:val="28"/>
        </w:rPr>
        <w:t xml:space="preserve"> = (Кл</w:t>
      </w:r>
      <w:r>
        <w:rPr>
          <w:rFonts w:ascii="Times New Roman" w:hAnsi="Times New Roman"/>
          <w:sz w:val="28"/>
          <w:vertAlign w:val="subscript"/>
        </w:rPr>
        <w:t xml:space="preserve">i-4 </w:t>
      </w:r>
      <w:r>
        <w:rPr>
          <w:rFonts w:ascii="Times New Roman" w:hAnsi="Times New Roman"/>
          <w:sz w:val="28"/>
        </w:rPr>
        <w:t>+ Кл</w:t>
      </w:r>
      <w:r>
        <w:rPr>
          <w:rFonts w:ascii="Times New Roman" w:hAnsi="Times New Roman"/>
          <w:sz w:val="28"/>
          <w:vertAlign w:val="subscript"/>
        </w:rPr>
        <w:t xml:space="preserve">i-3 </w:t>
      </w:r>
      <w:r>
        <w:rPr>
          <w:rFonts w:ascii="Times New Roman" w:hAnsi="Times New Roman"/>
          <w:sz w:val="28"/>
        </w:rPr>
        <w:t>+ Кл</w:t>
      </w:r>
      <w:r>
        <w:rPr>
          <w:rFonts w:ascii="Times New Roman" w:hAnsi="Times New Roman"/>
          <w:sz w:val="28"/>
          <w:vertAlign w:val="subscript"/>
        </w:rPr>
        <w:t xml:space="preserve">i-2 </w:t>
      </w:r>
      <w:r>
        <w:rPr>
          <w:rFonts w:ascii="Times New Roman" w:hAnsi="Times New Roman"/>
          <w:sz w:val="28"/>
        </w:rPr>
        <w:t>+ Кл</w:t>
      </w:r>
      <w:r>
        <w:rPr>
          <w:rFonts w:ascii="Times New Roman" w:hAnsi="Times New Roman"/>
          <w:sz w:val="28"/>
          <w:vertAlign w:val="subscript"/>
        </w:rPr>
        <w:t xml:space="preserve">i-1 </w:t>
      </w:r>
      <w:r>
        <w:rPr>
          <w:rFonts w:ascii="Times New Roman" w:hAnsi="Times New Roman"/>
          <w:sz w:val="28"/>
        </w:rPr>
        <w:t>+ Кл</w:t>
      </w:r>
      <w:r>
        <w:rPr>
          <w:rFonts w:ascii="Times New Roman" w:hAnsi="Times New Roman"/>
          <w:sz w:val="28"/>
          <w:vertAlign w:val="subscript"/>
        </w:rPr>
        <w:t>i-4</w:t>
      </w:r>
      <w:proofErr w:type="gramStart"/>
      <w:r>
        <w:rPr>
          <w:rFonts w:ascii="Times New Roman" w:hAnsi="Times New Roman"/>
          <w:sz w:val="28"/>
          <w:vertAlign w:val="subscript"/>
        </w:rPr>
        <w:t xml:space="preserve">) </w:t>
      </w:r>
      <w:r>
        <w:rPr>
          <w:rFonts w:ascii="Times New Roman" w:hAnsi="Times New Roman"/>
          <w:sz w:val="28"/>
        </w:rPr>
        <w:t>)</w:t>
      </w:r>
      <w:proofErr w:type="gramEnd"/>
      <w:r>
        <w:rPr>
          <w:rFonts w:ascii="Times New Roman" w:hAnsi="Times New Roman"/>
          <w:sz w:val="28"/>
        </w:rPr>
        <w:t xml:space="preserve"> / (К</w:t>
      </w:r>
      <w:r>
        <w:rPr>
          <w:rFonts w:ascii="Times New Roman" w:hAnsi="Times New Roman"/>
          <w:sz w:val="28"/>
          <w:vertAlign w:val="subscript"/>
        </w:rPr>
        <w:t xml:space="preserve">i-4 </w:t>
      </w:r>
      <w:r>
        <w:rPr>
          <w:rFonts w:ascii="Times New Roman" w:hAnsi="Times New Roman"/>
          <w:sz w:val="28"/>
        </w:rPr>
        <w:t>+ К</w:t>
      </w:r>
      <w:r>
        <w:rPr>
          <w:rFonts w:ascii="Times New Roman" w:hAnsi="Times New Roman"/>
          <w:sz w:val="28"/>
          <w:vertAlign w:val="subscript"/>
        </w:rPr>
        <w:t xml:space="preserve">i-3 </w:t>
      </w:r>
      <w:r>
        <w:rPr>
          <w:rFonts w:ascii="Times New Roman" w:hAnsi="Times New Roman"/>
          <w:sz w:val="28"/>
        </w:rPr>
        <w:t>+ К</w:t>
      </w:r>
      <w:r>
        <w:rPr>
          <w:rFonts w:ascii="Times New Roman" w:hAnsi="Times New Roman"/>
          <w:sz w:val="28"/>
          <w:vertAlign w:val="subscript"/>
        </w:rPr>
        <w:t xml:space="preserve">i-2 </w:t>
      </w:r>
      <w:r>
        <w:rPr>
          <w:rFonts w:ascii="Times New Roman" w:hAnsi="Times New Roman"/>
          <w:sz w:val="28"/>
        </w:rPr>
        <w:t>+ К</w:t>
      </w:r>
      <w:r>
        <w:rPr>
          <w:rFonts w:ascii="Times New Roman" w:hAnsi="Times New Roman"/>
          <w:sz w:val="28"/>
          <w:vertAlign w:val="subscript"/>
        </w:rPr>
        <w:t xml:space="preserve">i-1 </w:t>
      </w:r>
      <w:r>
        <w:rPr>
          <w:rFonts w:ascii="Times New Roman" w:hAnsi="Times New Roman"/>
          <w:sz w:val="28"/>
        </w:rPr>
        <w:t xml:space="preserve">+ </w:t>
      </w:r>
      <w:proofErr w:type="spellStart"/>
      <w:r>
        <w:rPr>
          <w:rFonts w:ascii="Times New Roman" w:hAnsi="Times New Roman"/>
          <w:sz w:val="28"/>
        </w:rPr>
        <w:t>К</w:t>
      </w:r>
      <w:r>
        <w:rPr>
          <w:rFonts w:ascii="Times New Roman" w:hAnsi="Times New Roman"/>
          <w:sz w:val="28"/>
          <w:vertAlign w:val="subscript"/>
        </w:rPr>
        <w:t>i</w:t>
      </w:r>
      <w:proofErr w:type="spellEnd"/>
      <w:r>
        <w:rPr>
          <w:rFonts w:ascii="Times New Roman" w:hAnsi="Times New Roman"/>
          <w:sz w:val="28"/>
        </w:rPr>
        <w:t>) * 100%, где:</w:t>
      </w:r>
    </w:p>
    <w:p w:rsidR="00BF4BF0" w:rsidRDefault="001E2E8D">
      <w:pPr>
        <w:pStyle w:val="a3"/>
        <w:rPr>
          <w:rFonts w:ascii="Times New Roman" w:hAnsi="Times New Roman"/>
          <w:sz w:val="28"/>
        </w:rPr>
      </w:pPr>
      <w:r>
        <w:rPr>
          <w:rFonts w:ascii="Times New Roman" w:hAnsi="Times New Roman"/>
          <w:sz w:val="28"/>
        </w:rPr>
        <w:t>Кл – количество плательщиков, воспользовавшихся налоговым расходом;</w:t>
      </w:r>
    </w:p>
    <w:p w:rsidR="00BF4BF0" w:rsidRDefault="001E2E8D">
      <w:pPr>
        <w:pStyle w:val="a3"/>
        <w:rPr>
          <w:rFonts w:ascii="Times New Roman" w:hAnsi="Times New Roman"/>
          <w:sz w:val="28"/>
        </w:rPr>
      </w:pPr>
      <w:r>
        <w:rPr>
          <w:rFonts w:ascii="Times New Roman" w:hAnsi="Times New Roman"/>
          <w:sz w:val="28"/>
        </w:rPr>
        <w:t>К – общее количество налогоплательщиков;</w:t>
      </w:r>
    </w:p>
    <w:p w:rsidR="00BF4BF0" w:rsidRDefault="001E2E8D">
      <w:pPr>
        <w:pStyle w:val="a3"/>
        <w:rPr>
          <w:rFonts w:ascii="Times New Roman" w:hAnsi="Times New Roman"/>
          <w:sz w:val="28"/>
        </w:rPr>
      </w:pPr>
      <w:r>
        <w:rPr>
          <w:rFonts w:ascii="Times New Roman" w:hAnsi="Times New Roman"/>
          <w:sz w:val="28"/>
        </w:rPr>
        <w:t>i – Отчетный год.</w:t>
      </w:r>
    </w:p>
    <w:p w:rsidR="00BF4BF0" w:rsidRDefault="00BF4BF0">
      <w:pPr>
        <w:pStyle w:val="a3"/>
        <w:rPr>
          <w:rFonts w:ascii="Times New Roman" w:hAnsi="Times New Roman"/>
          <w:sz w:val="28"/>
        </w:rPr>
      </w:pPr>
    </w:p>
    <w:p w:rsidR="00BF4BF0" w:rsidRDefault="001E2E8D">
      <w:pPr>
        <w:pStyle w:val="a3"/>
        <w:rPr>
          <w:rFonts w:ascii="Times New Roman" w:hAnsi="Times New Roman"/>
          <w:sz w:val="28"/>
        </w:rPr>
      </w:pPr>
      <w:r>
        <w:rPr>
          <w:rFonts w:ascii="Times New Roman" w:hAnsi="Times New Roman"/>
          <w:sz w:val="28"/>
        </w:rPr>
        <w:t xml:space="preserve">Налоговый расход считается востребованным, если </w:t>
      </w:r>
      <w:proofErr w:type="spellStart"/>
      <w:r>
        <w:rPr>
          <w:rFonts w:ascii="Times New Roman" w:hAnsi="Times New Roman"/>
          <w:sz w:val="28"/>
        </w:rPr>
        <w:t>Днп</w:t>
      </w:r>
      <w:proofErr w:type="spellEnd"/>
      <w:r>
        <w:rPr>
          <w:rFonts w:ascii="Times New Roman" w:hAnsi="Times New Roman"/>
          <w:sz w:val="28"/>
        </w:rPr>
        <w:t>&gt;0.</w:t>
      </w:r>
    </w:p>
    <w:p w:rsidR="00BF4BF0" w:rsidRDefault="00BF4BF0">
      <w:pPr>
        <w:pStyle w:val="a3"/>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1563"/>
        <w:gridCol w:w="1563"/>
        <w:gridCol w:w="1563"/>
        <w:gridCol w:w="1564"/>
        <w:gridCol w:w="1564"/>
      </w:tblGrid>
      <w:tr w:rsidR="00BF4BF0">
        <w:trPr>
          <w:trHeight w:val="396"/>
        </w:trPr>
        <w:tc>
          <w:tcPr>
            <w:tcW w:w="1563" w:type="dxa"/>
            <w:tcBorders>
              <w:top w:val="single" w:sz="4" w:space="0" w:color="000000"/>
              <w:left w:val="single" w:sz="4" w:space="0" w:color="000000"/>
              <w:bottom w:val="single" w:sz="4" w:space="0" w:color="000000"/>
              <w:right w:val="single" w:sz="4" w:space="0" w:color="000000"/>
            </w:tcBorders>
          </w:tcPr>
          <w:p w:rsidR="00BF4BF0" w:rsidRDefault="00BF4BF0">
            <w:pPr>
              <w:jc w:val="both"/>
              <w:rPr>
                <w:rFonts w:ascii="Times New Roman" w:hAnsi="Times New Roman"/>
                <w:sz w:val="28"/>
              </w:rPr>
            </w:pP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2020</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2021</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2022</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2023</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2024</w:t>
            </w:r>
          </w:p>
        </w:tc>
      </w:tr>
      <w:tr w:rsidR="00BF4BF0">
        <w:trPr>
          <w:trHeight w:val="553"/>
        </w:trPr>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Кл</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153,0</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234,0</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219,0</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226,0</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ind w:left="3" w:hanging="3"/>
              <w:jc w:val="center"/>
              <w:rPr>
                <w:rFonts w:ascii="Times New Roman" w:hAnsi="Times New Roman"/>
                <w:sz w:val="28"/>
              </w:rPr>
            </w:pPr>
            <w:r>
              <w:rPr>
                <w:rFonts w:ascii="Times New Roman" w:hAnsi="Times New Roman"/>
                <w:sz w:val="28"/>
              </w:rPr>
              <w:t>229,0</w:t>
            </w:r>
          </w:p>
        </w:tc>
      </w:tr>
      <w:tr w:rsidR="00BF4BF0">
        <w:trPr>
          <w:trHeight w:val="415"/>
        </w:trPr>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both"/>
              <w:rPr>
                <w:rFonts w:ascii="Times New Roman" w:hAnsi="Times New Roman"/>
                <w:sz w:val="28"/>
              </w:rPr>
            </w:pPr>
            <w:r>
              <w:rPr>
                <w:rFonts w:ascii="Times New Roman" w:hAnsi="Times New Roman"/>
                <w:sz w:val="28"/>
              </w:rPr>
              <w:t>К</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18</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23</w:t>
            </w:r>
          </w:p>
        </w:tc>
        <w:tc>
          <w:tcPr>
            <w:tcW w:w="1563"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21</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jc w:val="center"/>
              <w:rPr>
                <w:rFonts w:ascii="Times New Roman" w:hAnsi="Times New Roman"/>
                <w:sz w:val="28"/>
              </w:rPr>
            </w:pPr>
            <w:r>
              <w:rPr>
                <w:rFonts w:ascii="Times New Roman" w:hAnsi="Times New Roman"/>
                <w:sz w:val="28"/>
              </w:rPr>
              <w:t>21</w:t>
            </w:r>
          </w:p>
        </w:tc>
        <w:tc>
          <w:tcPr>
            <w:tcW w:w="1564" w:type="dxa"/>
            <w:tcBorders>
              <w:top w:val="single" w:sz="4" w:space="0" w:color="000000"/>
              <w:left w:val="single" w:sz="4" w:space="0" w:color="000000"/>
              <w:bottom w:val="single" w:sz="4" w:space="0" w:color="000000"/>
              <w:right w:val="single" w:sz="4" w:space="0" w:color="000000"/>
            </w:tcBorders>
          </w:tcPr>
          <w:p w:rsidR="00BF4BF0" w:rsidRDefault="001E2E8D">
            <w:pPr>
              <w:ind w:left="3" w:hanging="3"/>
              <w:jc w:val="center"/>
              <w:rPr>
                <w:rFonts w:ascii="Times New Roman" w:hAnsi="Times New Roman"/>
                <w:sz w:val="28"/>
              </w:rPr>
            </w:pPr>
            <w:r>
              <w:rPr>
                <w:rFonts w:ascii="Times New Roman" w:hAnsi="Times New Roman"/>
                <w:sz w:val="28"/>
              </w:rPr>
              <w:t>24</w:t>
            </w:r>
          </w:p>
        </w:tc>
      </w:tr>
    </w:tbl>
    <w:p w:rsidR="00BF4BF0" w:rsidRDefault="00BF4BF0">
      <w:pPr>
        <w:pStyle w:val="ae"/>
        <w:ind w:left="0"/>
        <w:jc w:val="both"/>
        <w:rPr>
          <w:rFonts w:ascii="Times New Roman" w:hAnsi="Times New Roman"/>
          <w:sz w:val="28"/>
        </w:rPr>
      </w:pPr>
    </w:p>
    <w:p w:rsidR="00BF4BF0" w:rsidRDefault="001E2E8D">
      <w:pPr>
        <w:ind w:firstLine="851"/>
        <w:jc w:val="both"/>
        <w:rPr>
          <w:rFonts w:ascii="Times New Roman" w:hAnsi="Times New Roman"/>
          <w:sz w:val="28"/>
        </w:rPr>
      </w:pPr>
      <w:proofErr w:type="spellStart"/>
      <w:r>
        <w:rPr>
          <w:rFonts w:ascii="Times New Roman" w:hAnsi="Times New Roman"/>
          <w:sz w:val="28"/>
        </w:rPr>
        <w:t>Днп</w:t>
      </w:r>
      <w:proofErr w:type="spellEnd"/>
      <w:r>
        <w:rPr>
          <w:rFonts w:ascii="Times New Roman" w:hAnsi="Times New Roman"/>
          <w:sz w:val="28"/>
        </w:rPr>
        <w:t xml:space="preserve"> = (153,0+234,0+219,0+226,0+229,0) / (18 + 23 + 21 +21+24) *100% = 991,58&gt; 0 налоговый расход востребован.</w:t>
      </w:r>
    </w:p>
    <w:p w:rsidR="00BF4BF0" w:rsidRDefault="00BF4BF0">
      <w:pPr>
        <w:ind w:firstLine="851"/>
        <w:jc w:val="both"/>
        <w:rPr>
          <w:rFonts w:ascii="Times New Roman" w:hAnsi="Times New Roman"/>
          <w:sz w:val="28"/>
        </w:rPr>
      </w:pPr>
    </w:p>
    <w:p w:rsidR="00BF4BF0" w:rsidRDefault="001E2E8D">
      <w:pPr>
        <w:pStyle w:val="a3"/>
        <w:ind w:firstLine="708"/>
        <w:jc w:val="both"/>
        <w:rPr>
          <w:rStyle w:val="FontStyle381"/>
          <w:sz w:val="28"/>
        </w:rPr>
      </w:pPr>
      <w:r>
        <w:rPr>
          <w:rStyle w:val="FontStyle381"/>
          <w:sz w:val="28"/>
        </w:rPr>
        <w:t>Налоговые льготы по налогу на имущество физических лиц являются стимулирующими и установлены в целях стимулирования экономической деятельности предпринимателей - физических лиц.</w:t>
      </w:r>
    </w:p>
    <w:p w:rsidR="00BF4BF0" w:rsidRDefault="00BF4BF0">
      <w:pPr>
        <w:ind w:firstLine="851"/>
        <w:jc w:val="both"/>
        <w:rPr>
          <w:rFonts w:ascii="Times New Roman" w:hAnsi="Times New Roman"/>
          <w:sz w:val="28"/>
        </w:rPr>
      </w:pPr>
    </w:p>
    <w:p w:rsidR="00BF4BF0" w:rsidRDefault="00BF4BF0">
      <w:pPr>
        <w:ind w:firstLine="851"/>
        <w:jc w:val="both"/>
        <w:rPr>
          <w:rFonts w:ascii="Times New Roman" w:hAnsi="Times New Roman"/>
          <w:sz w:val="28"/>
        </w:rPr>
      </w:pPr>
    </w:p>
    <w:p w:rsidR="00C75066" w:rsidRDefault="001E2E8D">
      <w:pPr>
        <w:jc w:val="both"/>
        <w:rPr>
          <w:rFonts w:ascii="Times New Roman" w:hAnsi="Times New Roman"/>
          <w:sz w:val="28"/>
        </w:rPr>
      </w:pPr>
      <w:r>
        <w:rPr>
          <w:rFonts w:ascii="Times New Roman" w:hAnsi="Times New Roman"/>
          <w:sz w:val="28"/>
        </w:rPr>
        <w:t xml:space="preserve">Глава </w:t>
      </w:r>
    </w:p>
    <w:p w:rsidR="00BF4BF0" w:rsidRDefault="001E2E8D">
      <w:pPr>
        <w:jc w:val="both"/>
        <w:rPr>
          <w:rFonts w:ascii="Times New Roman" w:hAnsi="Times New Roman"/>
          <w:sz w:val="28"/>
        </w:rPr>
      </w:pPr>
      <w:r>
        <w:rPr>
          <w:rFonts w:ascii="Times New Roman" w:hAnsi="Times New Roman"/>
          <w:sz w:val="28"/>
        </w:rPr>
        <w:t>Журавского сельского поселения</w:t>
      </w:r>
    </w:p>
    <w:p w:rsidR="00BF4BF0" w:rsidRDefault="001E2E8D">
      <w:pPr>
        <w:jc w:val="both"/>
        <w:rPr>
          <w:rFonts w:ascii="Times New Roman" w:hAnsi="Times New Roman"/>
          <w:sz w:val="28"/>
        </w:rPr>
      </w:pPr>
      <w:r>
        <w:rPr>
          <w:rFonts w:ascii="Times New Roman" w:hAnsi="Times New Roman"/>
          <w:sz w:val="28"/>
        </w:rPr>
        <w:t xml:space="preserve">Кореновского муниципального района </w:t>
      </w:r>
    </w:p>
    <w:p w:rsidR="00BF4BF0" w:rsidRDefault="001E2E8D">
      <w:pPr>
        <w:jc w:val="both"/>
        <w:rPr>
          <w:rFonts w:ascii="Times New Roman" w:hAnsi="Times New Roman"/>
          <w:sz w:val="28"/>
        </w:rPr>
      </w:pPr>
      <w:r>
        <w:rPr>
          <w:rFonts w:ascii="Times New Roman" w:hAnsi="Times New Roman"/>
          <w:sz w:val="28"/>
        </w:rPr>
        <w:t xml:space="preserve">Краснодарского края                                                                                 Г.Н. Андреева                                                                                 </w:t>
      </w:r>
    </w:p>
    <w:p w:rsidR="00BF4BF0" w:rsidRDefault="00BF4BF0">
      <w:pPr>
        <w:sectPr w:rsidR="00BF4BF0" w:rsidSect="00704546">
          <w:pgSz w:w="11906" w:h="16838"/>
          <w:pgMar w:top="1134" w:right="567" w:bottom="1134" w:left="1701" w:header="709" w:footer="709" w:gutter="0"/>
          <w:cols w:space="720"/>
        </w:sectPr>
      </w:pPr>
    </w:p>
    <w:p w:rsidR="00BF4BF0" w:rsidRDefault="00BF4BF0">
      <w:pPr>
        <w:jc w:val="right"/>
        <w:rPr>
          <w:rFonts w:ascii="Times New Roman" w:hAnsi="Times New Roman"/>
          <w:color w:val="2D2D2D"/>
          <w:spacing w:val="2"/>
          <w:sz w:val="28"/>
        </w:rPr>
      </w:pPr>
    </w:p>
    <w:p w:rsidR="00BF4BF0" w:rsidRDefault="00BF4BF0">
      <w:pPr>
        <w:jc w:val="right"/>
        <w:rPr>
          <w:rFonts w:ascii="Times New Roman" w:hAnsi="Times New Roman"/>
          <w:color w:val="2D2D2D"/>
          <w:spacing w:val="2"/>
          <w:sz w:val="28"/>
        </w:rPr>
      </w:pPr>
    </w:p>
    <w:tbl>
      <w:tblPr>
        <w:tblW w:w="0" w:type="auto"/>
        <w:tblLayout w:type="fixed"/>
        <w:tblLook w:val="04A0" w:firstRow="1" w:lastRow="0" w:firstColumn="1" w:lastColumn="0" w:noHBand="0" w:noVBand="1"/>
      </w:tblPr>
      <w:tblGrid>
        <w:gridCol w:w="9180"/>
        <w:gridCol w:w="6096"/>
      </w:tblGrid>
      <w:tr w:rsidR="00BF4BF0">
        <w:trPr>
          <w:trHeight w:val="2060"/>
        </w:trPr>
        <w:tc>
          <w:tcPr>
            <w:tcW w:w="9180" w:type="dxa"/>
          </w:tcPr>
          <w:p w:rsidR="00BF4BF0" w:rsidRDefault="00BF4BF0">
            <w:pPr>
              <w:ind w:right="-533"/>
              <w:jc w:val="right"/>
              <w:rPr>
                <w:rFonts w:ascii="Times New Roman" w:hAnsi="Times New Roman"/>
                <w:color w:val="2D2D2D"/>
                <w:spacing w:val="2"/>
                <w:sz w:val="28"/>
              </w:rPr>
            </w:pPr>
          </w:p>
        </w:tc>
        <w:tc>
          <w:tcPr>
            <w:tcW w:w="6096" w:type="dxa"/>
          </w:tcPr>
          <w:p w:rsidR="00C75066" w:rsidRPr="00C75066" w:rsidRDefault="001E2E8D" w:rsidP="00C75066">
            <w:pPr>
              <w:jc w:val="center"/>
              <w:rPr>
                <w:rFonts w:ascii="Times New Roman" w:hAnsi="Times New Roman"/>
                <w:sz w:val="28"/>
              </w:rPr>
            </w:pPr>
            <w:r>
              <w:rPr>
                <w:rFonts w:ascii="Times New Roman" w:hAnsi="Times New Roman"/>
                <w:spacing w:val="2"/>
                <w:sz w:val="28"/>
              </w:rPr>
              <w:t>ПРИЛОЖЕНИЕ № 1</w:t>
            </w:r>
            <w:r>
              <w:rPr>
                <w:rFonts w:ascii="Times New Roman" w:hAnsi="Times New Roman"/>
                <w:spacing w:val="2"/>
                <w:sz w:val="28"/>
              </w:rPr>
              <w:br/>
              <w:t xml:space="preserve">к </w:t>
            </w:r>
            <w:r w:rsidR="00C75066">
              <w:rPr>
                <w:rFonts w:ascii="Times New Roman" w:hAnsi="Times New Roman"/>
                <w:sz w:val="28"/>
              </w:rPr>
              <w:t>Отчету</w:t>
            </w:r>
            <w:r w:rsidR="00C75066" w:rsidRPr="00C75066">
              <w:rPr>
                <w:rFonts w:ascii="Times New Roman" w:hAnsi="Times New Roman"/>
                <w:sz w:val="28"/>
              </w:rPr>
              <w:t xml:space="preserve"> о результатах оценки эффективности </w:t>
            </w:r>
          </w:p>
          <w:p w:rsidR="00C75066" w:rsidRPr="00C75066" w:rsidRDefault="00C75066" w:rsidP="00C75066">
            <w:pPr>
              <w:jc w:val="center"/>
              <w:rPr>
                <w:rFonts w:ascii="Times New Roman" w:hAnsi="Times New Roman"/>
                <w:sz w:val="28"/>
              </w:rPr>
            </w:pPr>
            <w:r w:rsidRPr="00C75066">
              <w:rPr>
                <w:rFonts w:ascii="Times New Roman" w:hAnsi="Times New Roman"/>
                <w:sz w:val="28"/>
              </w:rPr>
              <w:t xml:space="preserve">налоговых льгот (налоговых расходов) по Журавскому сельскому поселению Кореновского муниципального района Краснодарского края </w:t>
            </w:r>
          </w:p>
          <w:p w:rsidR="00C75066" w:rsidRPr="00C75066" w:rsidRDefault="00C75066" w:rsidP="00C75066">
            <w:pPr>
              <w:jc w:val="center"/>
              <w:rPr>
                <w:rFonts w:ascii="Times New Roman" w:hAnsi="Times New Roman"/>
                <w:sz w:val="28"/>
              </w:rPr>
            </w:pPr>
            <w:r w:rsidRPr="00C75066">
              <w:rPr>
                <w:rFonts w:ascii="Times New Roman" w:hAnsi="Times New Roman"/>
                <w:sz w:val="28"/>
              </w:rPr>
              <w:t>за 2024 год</w:t>
            </w:r>
          </w:p>
          <w:p w:rsidR="00BF4BF0" w:rsidRDefault="00BF4BF0">
            <w:pPr>
              <w:jc w:val="center"/>
              <w:rPr>
                <w:rFonts w:ascii="Times New Roman" w:hAnsi="Times New Roman"/>
                <w:sz w:val="28"/>
              </w:rPr>
            </w:pPr>
          </w:p>
        </w:tc>
      </w:tr>
    </w:tbl>
    <w:p w:rsidR="00BF4BF0" w:rsidRDefault="00BF4BF0">
      <w:pPr>
        <w:jc w:val="center"/>
        <w:outlineLvl w:val="2"/>
        <w:rPr>
          <w:rFonts w:ascii="Times New Roman" w:hAnsi="Times New Roman"/>
          <w:spacing w:val="2"/>
          <w:sz w:val="28"/>
        </w:rPr>
      </w:pPr>
    </w:p>
    <w:p w:rsidR="00C75066" w:rsidRDefault="00C75066">
      <w:pPr>
        <w:jc w:val="center"/>
        <w:outlineLvl w:val="2"/>
        <w:rPr>
          <w:rFonts w:ascii="Times New Roman" w:hAnsi="Times New Roman"/>
          <w:spacing w:val="2"/>
          <w:sz w:val="28"/>
        </w:rPr>
      </w:pPr>
    </w:p>
    <w:p w:rsidR="00C75066" w:rsidRDefault="00C75066">
      <w:pPr>
        <w:jc w:val="center"/>
        <w:outlineLvl w:val="2"/>
        <w:rPr>
          <w:rFonts w:ascii="Times New Roman" w:hAnsi="Times New Roman"/>
          <w:spacing w:val="2"/>
          <w:sz w:val="28"/>
        </w:rPr>
      </w:pPr>
    </w:p>
    <w:p w:rsidR="00C75066" w:rsidRDefault="00C75066">
      <w:pPr>
        <w:jc w:val="center"/>
        <w:outlineLvl w:val="2"/>
        <w:rPr>
          <w:rFonts w:ascii="Times New Roman" w:hAnsi="Times New Roman"/>
          <w:spacing w:val="2"/>
          <w:sz w:val="28"/>
        </w:rPr>
      </w:pPr>
    </w:p>
    <w:p w:rsidR="00C75066" w:rsidRDefault="00C75066">
      <w:pPr>
        <w:jc w:val="center"/>
        <w:outlineLvl w:val="2"/>
        <w:rPr>
          <w:rFonts w:ascii="Times New Roman" w:hAnsi="Times New Roman"/>
          <w:spacing w:val="2"/>
          <w:sz w:val="28"/>
        </w:rPr>
      </w:pPr>
    </w:p>
    <w:p w:rsidR="00BF4BF0" w:rsidRDefault="001E2E8D">
      <w:pPr>
        <w:jc w:val="center"/>
        <w:outlineLvl w:val="2"/>
        <w:rPr>
          <w:rFonts w:ascii="Times New Roman" w:hAnsi="Times New Roman"/>
          <w:spacing w:val="2"/>
          <w:sz w:val="28"/>
        </w:rPr>
      </w:pPr>
      <w:r>
        <w:rPr>
          <w:rFonts w:ascii="Times New Roman" w:hAnsi="Times New Roman"/>
          <w:spacing w:val="2"/>
          <w:sz w:val="28"/>
        </w:rPr>
        <w:t xml:space="preserve">Перечень налоговых расходов </w:t>
      </w:r>
      <w:r>
        <w:rPr>
          <w:rFonts w:ascii="Times New Roman" w:hAnsi="Times New Roman"/>
          <w:sz w:val="28"/>
        </w:rPr>
        <w:t>Журавского сельского поселения Кореновского района</w:t>
      </w:r>
    </w:p>
    <w:p w:rsidR="00BF4BF0" w:rsidRDefault="001E2E8D">
      <w:pPr>
        <w:jc w:val="center"/>
        <w:rPr>
          <w:rFonts w:ascii="Times New Roman" w:hAnsi="Times New Roman"/>
          <w:spacing w:val="2"/>
          <w:sz w:val="28"/>
        </w:rPr>
      </w:pPr>
      <w:r>
        <w:rPr>
          <w:rFonts w:ascii="Times New Roman" w:hAnsi="Times New Roman"/>
          <w:spacing w:val="2"/>
          <w:sz w:val="28"/>
        </w:rPr>
        <w:t>на 2024 год</w:t>
      </w:r>
      <w:r>
        <w:rPr>
          <w:rFonts w:ascii="Times New Roman" w:hAnsi="Times New Roman"/>
          <w:spacing w:val="2"/>
          <w:sz w:val="28"/>
        </w:rPr>
        <w:br/>
      </w:r>
    </w:p>
    <w:tbl>
      <w:tblPr>
        <w:tblW w:w="0" w:type="auto"/>
        <w:tblInd w:w="433" w:type="dxa"/>
        <w:tblLayout w:type="fixed"/>
        <w:tblCellMar>
          <w:left w:w="0" w:type="dxa"/>
          <w:right w:w="0" w:type="dxa"/>
        </w:tblCellMar>
        <w:tblLook w:val="04A0" w:firstRow="1" w:lastRow="0" w:firstColumn="1" w:lastColumn="0" w:noHBand="0" w:noVBand="1"/>
      </w:tblPr>
      <w:tblGrid>
        <w:gridCol w:w="944"/>
        <w:gridCol w:w="2259"/>
        <w:gridCol w:w="2518"/>
        <w:gridCol w:w="2291"/>
        <w:gridCol w:w="2396"/>
        <w:gridCol w:w="2214"/>
        <w:gridCol w:w="2062"/>
      </w:tblGrid>
      <w:tr w:rsidR="00BF4BF0">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 п/п</w:t>
            </w:r>
          </w:p>
        </w:tc>
        <w:tc>
          <w:tcPr>
            <w:tcW w:w="22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Наименование налогов, по которым предусматриваются налоговые льготы, освобождения и иные преференции</w:t>
            </w:r>
          </w:p>
        </w:tc>
        <w:tc>
          <w:tcPr>
            <w:tcW w:w="25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Муниципальные правовые акты, их структурные единицы, которыми предусматриваются налоговые льготы, освобождения и иные преференции по налогам</w:t>
            </w:r>
          </w:p>
        </w:tc>
        <w:tc>
          <w:tcPr>
            <w:tcW w:w="22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Категории плательщиков налогов, для которых предусмотрены налоговые льготы, освобождения и иные преференции</w:t>
            </w:r>
          </w:p>
        </w:tc>
        <w:tc>
          <w:tcPr>
            <w:tcW w:w="23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 xml:space="preserve">Наименование муниципальных (ведомственных </w:t>
            </w:r>
            <w:proofErr w:type="gramStart"/>
            <w:r>
              <w:rPr>
                <w:rFonts w:ascii="Times New Roman" w:hAnsi="Times New Roman"/>
                <w:sz w:val="28"/>
              </w:rPr>
              <w:t>целевых)  программ</w:t>
            </w:r>
            <w:proofErr w:type="gramEnd"/>
            <w:r>
              <w:rPr>
                <w:rFonts w:ascii="Times New Roman" w:hAnsi="Times New Roman"/>
                <w:sz w:val="28"/>
              </w:rPr>
              <w:t xml:space="preserve"> Журавского сельского поселения Кореновского района, наименования нормативных правовых актов, </w:t>
            </w:r>
            <w:r>
              <w:rPr>
                <w:rFonts w:ascii="Times New Roman" w:hAnsi="Times New Roman"/>
                <w:sz w:val="28"/>
              </w:rPr>
              <w:lastRenderedPageBreak/>
              <w:t>определяющих цели социально-экономической политики Журавского  сельского поселения Кореновского района, не относящиеся к муниципальным (ведомственным целевым) программам Журавского   сельского поселения Кореновского района, в целях реализации которых предоставляются налоговые льготы, освобождения и иные преференции для плательщиков налогов</w:t>
            </w:r>
          </w:p>
          <w:p w:rsidR="00C75066" w:rsidRDefault="00C75066">
            <w:pPr>
              <w:jc w:val="center"/>
              <w:rPr>
                <w:rFonts w:ascii="Times New Roman" w:hAnsi="Times New Roman"/>
                <w:sz w:val="28"/>
              </w:rPr>
            </w:pPr>
          </w:p>
          <w:p w:rsidR="00C75066" w:rsidRDefault="00C75066">
            <w:pPr>
              <w:jc w:val="center"/>
              <w:rPr>
                <w:rFonts w:ascii="Times New Roman" w:hAnsi="Times New Roman"/>
                <w:sz w:val="28"/>
              </w:rPr>
            </w:pPr>
          </w:p>
        </w:tc>
        <w:tc>
          <w:tcPr>
            <w:tcW w:w="2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 xml:space="preserve">Наименование целей социально-экономической политики </w:t>
            </w:r>
            <w:proofErr w:type="gramStart"/>
            <w:r>
              <w:rPr>
                <w:rFonts w:ascii="Times New Roman" w:hAnsi="Times New Roman"/>
                <w:sz w:val="28"/>
              </w:rPr>
              <w:t>Журавского  сельского</w:t>
            </w:r>
            <w:proofErr w:type="gramEnd"/>
            <w:r>
              <w:rPr>
                <w:rFonts w:ascii="Times New Roman" w:hAnsi="Times New Roman"/>
                <w:sz w:val="28"/>
              </w:rPr>
              <w:t xml:space="preserve"> поселения Кореновского района, не относящихся к муниципальным </w:t>
            </w:r>
            <w:r>
              <w:rPr>
                <w:rFonts w:ascii="Times New Roman" w:hAnsi="Times New Roman"/>
                <w:sz w:val="28"/>
              </w:rPr>
              <w:lastRenderedPageBreak/>
              <w:t>(ведомственным целевым) (программам Журавского сельского поселения Кореновского района, для реализации которых предоставляются налоговые льготы, освобождения и иные преференции для плательщиков налогов</w:t>
            </w:r>
          </w:p>
        </w:tc>
        <w:tc>
          <w:tcPr>
            <w:tcW w:w="20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 xml:space="preserve">Куратор налогового расхода </w:t>
            </w:r>
            <w:proofErr w:type="gramStart"/>
            <w:r>
              <w:rPr>
                <w:rFonts w:ascii="Times New Roman" w:hAnsi="Times New Roman"/>
                <w:sz w:val="28"/>
              </w:rPr>
              <w:t>Журавского  сельского</w:t>
            </w:r>
            <w:proofErr w:type="gramEnd"/>
            <w:r>
              <w:rPr>
                <w:rFonts w:ascii="Times New Roman" w:hAnsi="Times New Roman"/>
                <w:sz w:val="28"/>
              </w:rPr>
              <w:t xml:space="preserve"> поселения Кореновского района </w:t>
            </w:r>
          </w:p>
        </w:tc>
      </w:tr>
      <w:tr w:rsidR="00BF4BF0">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1</w:t>
            </w:r>
          </w:p>
        </w:tc>
        <w:tc>
          <w:tcPr>
            <w:tcW w:w="22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2</w:t>
            </w:r>
          </w:p>
        </w:tc>
        <w:tc>
          <w:tcPr>
            <w:tcW w:w="25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3</w:t>
            </w:r>
          </w:p>
        </w:tc>
        <w:tc>
          <w:tcPr>
            <w:tcW w:w="22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4</w:t>
            </w:r>
          </w:p>
        </w:tc>
        <w:tc>
          <w:tcPr>
            <w:tcW w:w="23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5</w:t>
            </w:r>
          </w:p>
        </w:tc>
        <w:tc>
          <w:tcPr>
            <w:tcW w:w="2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6</w:t>
            </w:r>
          </w:p>
        </w:tc>
        <w:tc>
          <w:tcPr>
            <w:tcW w:w="20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7</w:t>
            </w:r>
          </w:p>
        </w:tc>
      </w:tr>
      <w:tr w:rsidR="00BF4BF0">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w:t>
            </w:r>
          </w:p>
        </w:tc>
        <w:tc>
          <w:tcPr>
            <w:tcW w:w="22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Земельный налог</w:t>
            </w:r>
          </w:p>
        </w:tc>
        <w:tc>
          <w:tcPr>
            <w:tcW w:w="25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rsidP="00715C24">
            <w:pPr>
              <w:rPr>
                <w:rFonts w:ascii="Times New Roman" w:hAnsi="Times New Roman"/>
                <w:sz w:val="28"/>
              </w:rPr>
            </w:pPr>
            <w:r>
              <w:rPr>
                <w:rFonts w:ascii="Times New Roman" w:hAnsi="Times New Roman"/>
                <w:sz w:val="28"/>
              </w:rPr>
              <w:t>Решение Совета Журавского сельского поселения Корено</w:t>
            </w:r>
            <w:r w:rsidR="00715C24">
              <w:rPr>
                <w:rFonts w:ascii="Times New Roman" w:hAnsi="Times New Roman"/>
                <w:sz w:val="28"/>
              </w:rPr>
              <w:t xml:space="preserve">вского </w:t>
            </w:r>
            <w:proofErr w:type="gramStart"/>
            <w:r w:rsidR="00715C24">
              <w:rPr>
                <w:rFonts w:ascii="Times New Roman" w:hAnsi="Times New Roman"/>
                <w:sz w:val="28"/>
              </w:rPr>
              <w:t>района  от</w:t>
            </w:r>
            <w:proofErr w:type="gramEnd"/>
            <w:r w:rsidR="00715C24">
              <w:rPr>
                <w:rFonts w:ascii="Times New Roman" w:hAnsi="Times New Roman"/>
                <w:sz w:val="28"/>
              </w:rPr>
              <w:t xml:space="preserve"> 26</w:t>
            </w:r>
            <w:r w:rsidR="007F6050">
              <w:rPr>
                <w:rFonts w:ascii="Times New Roman" w:hAnsi="Times New Roman"/>
                <w:sz w:val="28"/>
              </w:rPr>
              <w:t>.11.2018 № 240</w:t>
            </w:r>
            <w:r w:rsidR="00715C24">
              <w:rPr>
                <w:rFonts w:ascii="Times New Roman" w:hAnsi="Times New Roman"/>
                <w:sz w:val="28"/>
              </w:rPr>
              <w:t xml:space="preserve"> </w:t>
            </w:r>
            <w:r>
              <w:rPr>
                <w:rFonts w:ascii="Times New Roman" w:hAnsi="Times New Roman"/>
                <w:sz w:val="28"/>
              </w:rPr>
              <w:t xml:space="preserve"> «Об установлении земельного налога» </w:t>
            </w:r>
            <w:r w:rsidR="007F6050">
              <w:rPr>
                <w:rFonts w:ascii="Times New Roman" w:hAnsi="Times New Roman"/>
                <w:sz w:val="28"/>
              </w:rPr>
              <w:t>(с изменениями от 21.11.2019 № 16)</w:t>
            </w:r>
          </w:p>
        </w:tc>
        <w:tc>
          <w:tcPr>
            <w:tcW w:w="22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Органы местного самоуправления, муниципальные бюджетные учреждения Журавского сельского поселения Кореновского района; участники и инвалиды ВОВ, многодетные семьи, имеющие 3 и более несовершеннолетних детей в отношении одного земельного участка, неиспользуемого для ведения предпринимательской деятельности</w:t>
            </w:r>
          </w:p>
        </w:tc>
        <w:tc>
          <w:tcPr>
            <w:tcW w:w="23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xml:space="preserve">Решение Совета Журавского сельского поселения Кореновского района 20.07.2017 №171 «Об утверждении программы «Комплексное развитие социальной инфраструктуры Журавского сельского поселения Кореновского района Краснодарского края на 2017-2030 годы»; Постановление администрации Журавского сельского поселения Кореновского района от 10.11.2022 №157 </w:t>
            </w:r>
            <w:r>
              <w:rPr>
                <w:rFonts w:ascii="Times New Roman" w:hAnsi="Times New Roman"/>
                <w:sz w:val="28"/>
              </w:rPr>
              <w:lastRenderedPageBreak/>
              <w:t xml:space="preserve">«Об основных направлениях бюджетной налоговой политики Журавского сельского </w:t>
            </w:r>
            <w:proofErr w:type="gramStart"/>
            <w:r>
              <w:rPr>
                <w:rFonts w:ascii="Times New Roman" w:hAnsi="Times New Roman"/>
                <w:sz w:val="28"/>
              </w:rPr>
              <w:t>поселения  Кореновского</w:t>
            </w:r>
            <w:proofErr w:type="gramEnd"/>
            <w:r>
              <w:rPr>
                <w:rFonts w:ascii="Times New Roman" w:hAnsi="Times New Roman"/>
                <w:sz w:val="28"/>
              </w:rPr>
              <w:t xml:space="preserve"> района на 2023 -2025 год»</w:t>
            </w:r>
          </w:p>
        </w:tc>
        <w:tc>
          <w:tcPr>
            <w:tcW w:w="2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lastRenderedPageBreak/>
              <w:t xml:space="preserve">Социально-экономическое развитие Журавского сельского поселения Кореновского района, </w:t>
            </w:r>
          </w:p>
          <w:p w:rsidR="00BF4BF0" w:rsidRDefault="001E2E8D">
            <w:pPr>
              <w:rPr>
                <w:rFonts w:ascii="Times New Roman" w:hAnsi="Times New Roman"/>
                <w:sz w:val="28"/>
              </w:rPr>
            </w:pPr>
            <w:r>
              <w:rPr>
                <w:rFonts w:ascii="Times New Roman" w:hAnsi="Times New Roman"/>
                <w:sz w:val="28"/>
              </w:rPr>
              <w:t xml:space="preserve">повышение уровня и качества жизни граждан, нуждающихся </w:t>
            </w:r>
            <w:proofErr w:type="gramStart"/>
            <w:r>
              <w:rPr>
                <w:rFonts w:ascii="Times New Roman" w:hAnsi="Times New Roman"/>
                <w:sz w:val="28"/>
              </w:rPr>
              <w:t>в  социальной</w:t>
            </w:r>
            <w:proofErr w:type="gramEnd"/>
            <w:r>
              <w:rPr>
                <w:rFonts w:ascii="Times New Roman" w:hAnsi="Times New Roman"/>
                <w:sz w:val="28"/>
              </w:rPr>
              <w:t xml:space="preserve"> поддержке </w:t>
            </w:r>
          </w:p>
        </w:tc>
        <w:tc>
          <w:tcPr>
            <w:tcW w:w="20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Финансовый отдел администрации Журавского сельского поселения Кореновского района</w:t>
            </w:r>
          </w:p>
          <w:p w:rsidR="00BF4BF0" w:rsidRDefault="00BF4BF0">
            <w:pPr>
              <w:rPr>
                <w:rFonts w:ascii="Times New Roman" w:hAnsi="Times New Roman"/>
                <w:sz w:val="28"/>
              </w:rPr>
            </w:pPr>
          </w:p>
        </w:tc>
      </w:tr>
      <w:tr w:rsidR="00BF4BF0">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2.</w:t>
            </w:r>
          </w:p>
        </w:tc>
        <w:tc>
          <w:tcPr>
            <w:tcW w:w="225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Налог на имущество физических лиц</w:t>
            </w:r>
          </w:p>
        </w:tc>
        <w:tc>
          <w:tcPr>
            <w:tcW w:w="25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rsidP="002B028F">
            <w:pPr>
              <w:spacing w:before="120" w:after="120"/>
              <w:ind w:firstLine="150"/>
              <w:jc w:val="both"/>
              <w:rPr>
                <w:rFonts w:ascii="Times New Roman" w:hAnsi="Times New Roman"/>
                <w:sz w:val="28"/>
              </w:rPr>
            </w:pPr>
            <w:r>
              <w:rPr>
                <w:rFonts w:ascii="Times New Roman" w:hAnsi="Times New Roman"/>
                <w:sz w:val="28"/>
              </w:rPr>
              <w:t>Решение Совета Журавского сельского посе</w:t>
            </w:r>
            <w:r w:rsidR="002B028F">
              <w:rPr>
                <w:rFonts w:ascii="Times New Roman" w:hAnsi="Times New Roman"/>
                <w:sz w:val="28"/>
              </w:rPr>
              <w:t>ления Кореновского от 27.11.2017</w:t>
            </w:r>
            <w:r w:rsidR="00715C24">
              <w:rPr>
                <w:rFonts w:ascii="Times New Roman" w:hAnsi="Times New Roman"/>
                <w:sz w:val="28"/>
              </w:rPr>
              <w:t xml:space="preserve"> года                     № </w:t>
            </w:r>
            <w:r w:rsidR="002B028F">
              <w:rPr>
                <w:rFonts w:ascii="Times New Roman" w:hAnsi="Times New Roman"/>
                <w:sz w:val="28"/>
              </w:rPr>
              <w:t>190</w:t>
            </w:r>
            <w:r>
              <w:rPr>
                <w:rFonts w:ascii="Times New Roman" w:hAnsi="Times New Roman"/>
                <w:sz w:val="28"/>
              </w:rPr>
              <w:t xml:space="preserve"> «О налоге на имущество физических лиц</w:t>
            </w:r>
            <w:r w:rsidR="00715C24">
              <w:rPr>
                <w:rFonts w:ascii="Times New Roman" w:hAnsi="Times New Roman"/>
                <w:sz w:val="28"/>
              </w:rPr>
              <w:t>»</w:t>
            </w:r>
            <w:r w:rsidR="002B028F">
              <w:rPr>
                <w:rFonts w:ascii="Times New Roman" w:hAnsi="Times New Roman"/>
                <w:sz w:val="28"/>
              </w:rPr>
              <w:t xml:space="preserve"> (с изменениями от 26.11.2018)</w:t>
            </w:r>
            <w:r>
              <w:rPr>
                <w:rFonts w:ascii="Times New Roman" w:hAnsi="Times New Roman"/>
                <w:sz w:val="28"/>
              </w:rPr>
              <w:t xml:space="preserve"> </w:t>
            </w:r>
          </w:p>
        </w:tc>
        <w:tc>
          <w:tcPr>
            <w:tcW w:w="229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spacing w:before="120" w:after="120"/>
              <w:ind w:firstLine="150"/>
              <w:jc w:val="both"/>
              <w:rPr>
                <w:rFonts w:ascii="Times New Roman" w:hAnsi="Times New Roman"/>
                <w:sz w:val="28"/>
              </w:rPr>
            </w:pPr>
            <w:r>
              <w:rPr>
                <w:rFonts w:ascii="Times New Roman" w:hAnsi="Times New Roman"/>
                <w:sz w:val="28"/>
              </w:rPr>
              <w:t>установлена пониженная ставка для физических лиц по объектам налогообложения, включенным в перечень, определяемый в соответствии с пунктом 7 статьи 378.2.</w:t>
            </w:r>
          </w:p>
          <w:p w:rsidR="00BF4BF0" w:rsidRDefault="00BF4BF0">
            <w:pPr>
              <w:rPr>
                <w:rFonts w:ascii="Times New Roman" w:hAnsi="Times New Roman"/>
                <w:sz w:val="28"/>
              </w:rPr>
            </w:pPr>
          </w:p>
        </w:tc>
        <w:tc>
          <w:tcPr>
            <w:tcW w:w="23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xml:space="preserve">Решение Совета Журавского сельского поселения Кореновского района 20.07.2017 №171 «Об утверждении программы «Комплексное развитие социальной инфраструктуры Журавского сельского поселения Кореновского района Краснодарского </w:t>
            </w:r>
            <w:r>
              <w:rPr>
                <w:rFonts w:ascii="Times New Roman" w:hAnsi="Times New Roman"/>
                <w:sz w:val="28"/>
              </w:rPr>
              <w:lastRenderedPageBreak/>
              <w:t xml:space="preserve">края на 2017-2030 годы»; Постановление администрации Журавского сельского поселения Кореновского района от 10.11.2022 №157 «Об основных направлениях бюджетной налоговой политики Журавского сельского </w:t>
            </w:r>
            <w:proofErr w:type="gramStart"/>
            <w:r>
              <w:rPr>
                <w:rFonts w:ascii="Times New Roman" w:hAnsi="Times New Roman"/>
                <w:sz w:val="28"/>
              </w:rPr>
              <w:t>поселения  Кореновского</w:t>
            </w:r>
            <w:proofErr w:type="gramEnd"/>
            <w:r>
              <w:rPr>
                <w:rFonts w:ascii="Times New Roman" w:hAnsi="Times New Roman"/>
                <w:sz w:val="28"/>
              </w:rPr>
              <w:t xml:space="preserve"> района на 2023-2025 год»</w:t>
            </w:r>
          </w:p>
        </w:tc>
        <w:tc>
          <w:tcPr>
            <w:tcW w:w="22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lastRenderedPageBreak/>
              <w:t xml:space="preserve">Социально-экономическое развитие Журавского сельского поселения Кореновского района, </w:t>
            </w:r>
          </w:p>
          <w:p w:rsidR="00BF4BF0" w:rsidRDefault="001E2E8D">
            <w:pPr>
              <w:rPr>
                <w:rFonts w:ascii="Times New Roman" w:hAnsi="Times New Roman"/>
                <w:sz w:val="28"/>
              </w:rPr>
            </w:pPr>
            <w:r>
              <w:rPr>
                <w:rFonts w:ascii="Times New Roman" w:hAnsi="Times New Roman"/>
                <w:sz w:val="28"/>
              </w:rPr>
              <w:t xml:space="preserve">повышение уровня и качества жизни граждан, нуждающихся </w:t>
            </w:r>
            <w:proofErr w:type="gramStart"/>
            <w:r>
              <w:rPr>
                <w:rFonts w:ascii="Times New Roman" w:hAnsi="Times New Roman"/>
                <w:sz w:val="28"/>
              </w:rPr>
              <w:t>в  социальной</w:t>
            </w:r>
            <w:proofErr w:type="gramEnd"/>
            <w:r>
              <w:rPr>
                <w:rFonts w:ascii="Times New Roman" w:hAnsi="Times New Roman"/>
                <w:sz w:val="28"/>
              </w:rPr>
              <w:t xml:space="preserve"> поддержке </w:t>
            </w:r>
          </w:p>
        </w:tc>
        <w:tc>
          <w:tcPr>
            <w:tcW w:w="20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Финансовый отдел администрации Журавского сельского поселения Кореновского района</w:t>
            </w:r>
          </w:p>
          <w:p w:rsidR="00BF4BF0" w:rsidRDefault="00BF4BF0">
            <w:pPr>
              <w:rPr>
                <w:rFonts w:ascii="Times New Roman" w:hAnsi="Times New Roman"/>
                <w:sz w:val="28"/>
              </w:rPr>
            </w:pPr>
          </w:p>
        </w:tc>
      </w:tr>
    </w:tbl>
    <w:p w:rsidR="00BF4BF0" w:rsidRDefault="00BF4BF0">
      <w:pPr>
        <w:rPr>
          <w:rFonts w:ascii="Arial" w:hAnsi="Arial"/>
          <w:spacing w:val="2"/>
          <w:sz w:val="21"/>
        </w:rPr>
      </w:pPr>
    </w:p>
    <w:p w:rsidR="00BF4BF0" w:rsidRDefault="00BF4BF0">
      <w:pPr>
        <w:rPr>
          <w:rFonts w:ascii="Arial" w:hAnsi="Arial"/>
          <w:spacing w:val="2"/>
          <w:sz w:val="21"/>
        </w:rPr>
      </w:pPr>
    </w:p>
    <w:p w:rsidR="00BF4BF0" w:rsidRDefault="00BF4BF0">
      <w:pPr>
        <w:rPr>
          <w:rFonts w:ascii="Arial" w:hAnsi="Arial"/>
          <w:spacing w:val="2"/>
          <w:sz w:val="21"/>
        </w:rPr>
      </w:pPr>
    </w:p>
    <w:p w:rsidR="00BF4BF0" w:rsidRDefault="00BF4BF0">
      <w:pPr>
        <w:rPr>
          <w:rFonts w:ascii="Arial" w:hAnsi="Arial"/>
          <w:spacing w:val="2"/>
          <w:sz w:val="21"/>
        </w:rPr>
      </w:pPr>
    </w:p>
    <w:p w:rsidR="00BF4BF0" w:rsidRDefault="00BF4BF0">
      <w:pPr>
        <w:rPr>
          <w:rFonts w:ascii="Arial" w:hAnsi="Arial"/>
          <w:spacing w:val="2"/>
          <w:sz w:val="21"/>
        </w:rPr>
      </w:pPr>
    </w:p>
    <w:p w:rsidR="00BF4BF0" w:rsidRDefault="00BF4BF0">
      <w:pPr>
        <w:rPr>
          <w:rFonts w:ascii="Arial" w:hAnsi="Arial"/>
          <w:spacing w:val="2"/>
          <w:sz w:val="21"/>
        </w:rPr>
      </w:pPr>
    </w:p>
    <w:p w:rsidR="00BF4BF0" w:rsidRDefault="00BF4BF0">
      <w:pPr>
        <w:keepNext/>
        <w:tabs>
          <w:tab w:val="left" w:pos="360"/>
        </w:tabs>
        <w:jc w:val="both"/>
        <w:outlineLvl w:val="1"/>
        <w:rPr>
          <w:rFonts w:ascii="Times New Roman" w:hAnsi="Times New Roman"/>
          <w:sz w:val="28"/>
        </w:rPr>
      </w:pPr>
    </w:p>
    <w:p w:rsidR="00BF4BF0" w:rsidRDefault="00BF4BF0">
      <w:pPr>
        <w:keepNext/>
        <w:tabs>
          <w:tab w:val="left" w:pos="360"/>
        </w:tabs>
        <w:jc w:val="both"/>
        <w:outlineLvl w:val="1"/>
        <w:rPr>
          <w:rFonts w:ascii="Times New Roman" w:hAnsi="Times New Roman"/>
          <w:sz w:val="28"/>
        </w:rPr>
      </w:pPr>
    </w:p>
    <w:p w:rsidR="00BF4BF0" w:rsidRDefault="00BF4BF0">
      <w:pPr>
        <w:keepNext/>
        <w:tabs>
          <w:tab w:val="left" w:pos="360"/>
        </w:tabs>
        <w:jc w:val="both"/>
        <w:outlineLvl w:val="1"/>
        <w:rPr>
          <w:rFonts w:ascii="Times New Roman" w:hAnsi="Times New Roman"/>
          <w:sz w:val="28"/>
        </w:rPr>
      </w:pPr>
    </w:p>
    <w:p w:rsidR="00BF4BF0" w:rsidRDefault="00BF4BF0">
      <w:pPr>
        <w:rPr>
          <w:rFonts w:ascii="Times New Roman" w:hAnsi="Times New Roman"/>
          <w:spacing w:val="2"/>
          <w:sz w:val="28"/>
        </w:rPr>
      </w:pPr>
    </w:p>
    <w:p w:rsidR="00BF4BF0" w:rsidRDefault="00BF4BF0">
      <w:pPr>
        <w:rPr>
          <w:rFonts w:ascii="Times New Roman" w:hAnsi="Times New Roman"/>
          <w:spacing w:val="2"/>
          <w:sz w:val="28"/>
        </w:rPr>
      </w:pPr>
    </w:p>
    <w:p w:rsidR="00BF4BF0" w:rsidRDefault="00BF4BF0">
      <w:pPr>
        <w:rPr>
          <w:rFonts w:ascii="Times New Roman" w:hAnsi="Times New Roman"/>
          <w:spacing w:val="2"/>
          <w:sz w:val="28"/>
        </w:rPr>
      </w:pPr>
    </w:p>
    <w:tbl>
      <w:tblPr>
        <w:tblW w:w="0" w:type="auto"/>
        <w:tblLayout w:type="fixed"/>
        <w:tblLook w:val="04A0" w:firstRow="1" w:lastRow="0" w:firstColumn="1" w:lastColumn="0" w:noHBand="0" w:noVBand="1"/>
      </w:tblPr>
      <w:tblGrid>
        <w:gridCol w:w="10031"/>
        <w:gridCol w:w="5492"/>
      </w:tblGrid>
      <w:tr w:rsidR="00BF4BF0">
        <w:tc>
          <w:tcPr>
            <w:tcW w:w="10031" w:type="dxa"/>
          </w:tcPr>
          <w:p w:rsidR="00BF4BF0" w:rsidRDefault="00BF4BF0">
            <w:pPr>
              <w:rPr>
                <w:rFonts w:ascii="Times New Roman" w:hAnsi="Times New Roman"/>
                <w:spacing w:val="2"/>
                <w:sz w:val="28"/>
              </w:rPr>
            </w:pPr>
          </w:p>
          <w:p w:rsidR="00BF4BF0" w:rsidRDefault="00BF4BF0">
            <w:pPr>
              <w:rPr>
                <w:rFonts w:ascii="Times New Roman" w:hAnsi="Times New Roman"/>
                <w:spacing w:val="2"/>
                <w:sz w:val="28"/>
              </w:rPr>
            </w:pPr>
          </w:p>
        </w:tc>
        <w:tc>
          <w:tcPr>
            <w:tcW w:w="5492" w:type="dxa"/>
          </w:tcPr>
          <w:p w:rsidR="00BF4BF0" w:rsidRDefault="001E2E8D">
            <w:pPr>
              <w:jc w:val="center"/>
              <w:rPr>
                <w:rFonts w:ascii="Times New Roman" w:hAnsi="Times New Roman"/>
                <w:spacing w:val="2"/>
                <w:sz w:val="28"/>
              </w:rPr>
            </w:pPr>
            <w:r>
              <w:rPr>
                <w:rFonts w:ascii="Times New Roman" w:hAnsi="Times New Roman"/>
                <w:spacing w:val="2"/>
                <w:sz w:val="28"/>
              </w:rPr>
              <w:t>ПРИЛОЖЕНИЕ № 2</w:t>
            </w:r>
          </w:p>
          <w:p w:rsidR="00C75066" w:rsidRPr="00C75066" w:rsidRDefault="00C75066" w:rsidP="00C75066">
            <w:pPr>
              <w:jc w:val="center"/>
              <w:rPr>
                <w:rFonts w:ascii="Times New Roman" w:hAnsi="Times New Roman"/>
                <w:sz w:val="28"/>
              </w:rPr>
            </w:pPr>
            <w:r>
              <w:rPr>
                <w:rFonts w:ascii="Times New Roman" w:hAnsi="Times New Roman"/>
                <w:spacing w:val="2"/>
                <w:sz w:val="28"/>
              </w:rPr>
              <w:t xml:space="preserve">к </w:t>
            </w:r>
            <w:r>
              <w:rPr>
                <w:rFonts w:ascii="Times New Roman" w:hAnsi="Times New Roman"/>
                <w:sz w:val="28"/>
              </w:rPr>
              <w:t>Отчету</w:t>
            </w:r>
            <w:r w:rsidRPr="00C75066">
              <w:rPr>
                <w:rFonts w:ascii="Times New Roman" w:hAnsi="Times New Roman"/>
                <w:sz w:val="28"/>
              </w:rPr>
              <w:t xml:space="preserve"> о результатах оценки эффективности </w:t>
            </w:r>
          </w:p>
          <w:p w:rsidR="00C75066" w:rsidRPr="00C75066" w:rsidRDefault="00C75066" w:rsidP="00C75066">
            <w:pPr>
              <w:jc w:val="center"/>
              <w:rPr>
                <w:rFonts w:ascii="Times New Roman" w:hAnsi="Times New Roman"/>
                <w:sz w:val="28"/>
              </w:rPr>
            </w:pPr>
            <w:r w:rsidRPr="00C75066">
              <w:rPr>
                <w:rFonts w:ascii="Times New Roman" w:hAnsi="Times New Roman"/>
                <w:sz w:val="28"/>
              </w:rPr>
              <w:t xml:space="preserve">налоговых льгот (налоговых расходов) по Журавскому сельскому поселению Кореновского муниципального района Краснодарского края </w:t>
            </w:r>
          </w:p>
          <w:p w:rsidR="00C75066" w:rsidRPr="00C75066" w:rsidRDefault="00C75066" w:rsidP="00C75066">
            <w:pPr>
              <w:jc w:val="center"/>
              <w:rPr>
                <w:rFonts w:ascii="Times New Roman" w:hAnsi="Times New Roman"/>
                <w:sz w:val="28"/>
              </w:rPr>
            </w:pPr>
            <w:r w:rsidRPr="00C75066">
              <w:rPr>
                <w:rFonts w:ascii="Times New Roman" w:hAnsi="Times New Roman"/>
                <w:sz w:val="28"/>
              </w:rPr>
              <w:t>за 2024 год</w:t>
            </w:r>
          </w:p>
          <w:p w:rsidR="00BF4BF0" w:rsidRDefault="00BF4BF0">
            <w:pPr>
              <w:jc w:val="center"/>
              <w:rPr>
                <w:rFonts w:ascii="Times New Roman" w:hAnsi="Times New Roman"/>
                <w:spacing w:val="2"/>
                <w:sz w:val="28"/>
              </w:rPr>
            </w:pPr>
          </w:p>
        </w:tc>
      </w:tr>
    </w:tbl>
    <w:p w:rsidR="00BF4BF0" w:rsidRDefault="001E2E8D">
      <w:pPr>
        <w:jc w:val="center"/>
        <w:rPr>
          <w:rFonts w:ascii="Times New Roman" w:hAnsi="Times New Roman"/>
          <w:spacing w:val="2"/>
          <w:sz w:val="28"/>
        </w:rPr>
      </w:pPr>
      <w:r>
        <w:rPr>
          <w:rFonts w:ascii="Times New Roman" w:hAnsi="Times New Roman"/>
          <w:spacing w:val="2"/>
          <w:sz w:val="28"/>
        </w:rPr>
        <w:t xml:space="preserve">Перечень показателей для проведения оценки налоговых расходов </w:t>
      </w:r>
    </w:p>
    <w:p w:rsidR="00BF4BF0" w:rsidRDefault="001E2E8D">
      <w:pPr>
        <w:jc w:val="center"/>
        <w:rPr>
          <w:rFonts w:ascii="Times New Roman" w:hAnsi="Times New Roman"/>
          <w:spacing w:val="2"/>
          <w:sz w:val="28"/>
        </w:rPr>
      </w:pPr>
      <w:r>
        <w:rPr>
          <w:rFonts w:ascii="Times New Roman" w:hAnsi="Times New Roman"/>
          <w:spacing w:val="2"/>
          <w:sz w:val="28"/>
        </w:rPr>
        <w:t>Журавского сельского поселения Кореновского района</w:t>
      </w:r>
    </w:p>
    <w:tbl>
      <w:tblPr>
        <w:tblW w:w="0" w:type="auto"/>
        <w:tblLayout w:type="fixed"/>
        <w:tblCellMar>
          <w:left w:w="0" w:type="dxa"/>
          <w:right w:w="0" w:type="dxa"/>
        </w:tblCellMar>
        <w:tblLook w:val="04A0" w:firstRow="1" w:lastRow="0" w:firstColumn="1" w:lastColumn="0" w:noHBand="0" w:noVBand="1"/>
      </w:tblPr>
      <w:tblGrid>
        <w:gridCol w:w="676"/>
        <w:gridCol w:w="5705"/>
        <w:gridCol w:w="8926"/>
      </w:tblGrid>
      <w:tr w:rsidR="00BF4BF0">
        <w:trPr>
          <w:trHeight w:val="15"/>
        </w:trPr>
        <w:tc>
          <w:tcPr>
            <w:tcW w:w="676" w:type="dxa"/>
            <w:tcMar>
              <w:left w:w="0" w:type="dxa"/>
              <w:right w:w="0" w:type="dxa"/>
            </w:tcMar>
          </w:tcPr>
          <w:p w:rsidR="00BF4BF0" w:rsidRDefault="00BF4BF0">
            <w:pPr>
              <w:rPr>
                <w:rFonts w:ascii="Times New Roman" w:hAnsi="Times New Roman"/>
                <w:sz w:val="28"/>
              </w:rPr>
            </w:pPr>
          </w:p>
        </w:tc>
        <w:tc>
          <w:tcPr>
            <w:tcW w:w="5705" w:type="dxa"/>
            <w:tcMar>
              <w:left w:w="0" w:type="dxa"/>
              <w:right w:w="0" w:type="dxa"/>
            </w:tcMar>
          </w:tcPr>
          <w:p w:rsidR="00BF4BF0" w:rsidRDefault="00BF4BF0">
            <w:pPr>
              <w:rPr>
                <w:rFonts w:ascii="Times New Roman" w:hAnsi="Times New Roman"/>
                <w:sz w:val="28"/>
              </w:rPr>
            </w:pPr>
          </w:p>
        </w:tc>
        <w:tc>
          <w:tcPr>
            <w:tcW w:w="8926" w:type="dxa"/>
            <w:tcMar>
              <w:left w:w="0" w:type="dxa"/>
              <w:right w:w="0" w:type="dxa"/>
            </w:tcMar>
          </w:tcPr>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w:t>
            </w:r>
          </w:p>
          <w:p w:rsidR="00BF4BF0" w:rsidRDefault="001E2E8D">
            <w:pPr>
              <w:jc w:val="center"/>
              <w:rPr>
                <w:rFonts w:ascii="Times New Roman" w:hAnsi="Times New Roman"/>
                <w:sz w:val="28"/>
              </w:rPr>
            </w:pPr>
            <w:r>
              <w:rPr>
                <w:rFonts w:ascii="Times New Roman" w:hAnsi="Times New Roman"/>
                <w:sz w:val="28"/>
              </w:rPr>
              <w:t>п/п</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Предоставляемая информация</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Источник данных</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2</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3</w:t>
            </w:r>
          </w:p>
        </w:tc>
      </w:tr>
      <w:tr w:rsidR="00BF4BF0">
        <w:tc>
          <w:tcPr>
            <w:tcW w:w="1530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 Нормативные характеристики налоговых расходов Журавского</w:t>
            </w:r>
            <w:r>
              <w:rPr>
                <w:rFonts w:ascii="Times New Roman" w:hAnsi="Times New Roman"/>
                <w:spacing w:val="2"/>
                <w:sz w:val="28"/>
              </w:rPr>
              <w:t xml:space="preserve"> сельского поселения Кореновского района</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tabs>
                <w:tab w:val="left" w:pos="3420"/>
              </w:tabs>
              <w:rPr>
                <w:rFonts w:ascii="Times New Roman" w:hAnsi="Times New Roman"/>
                <w:sz w:val="28"/>
              </w:rPr>
            </w:pPr>
            <w:r>
              <w:rPr>
                <w:rFonts w:ascii="Times New Roman" w:hAnsi="Times New Roman"/>
                <w:sz w:val="28"/>
              </w:rPr>
              <w:t>Муниципальные правовые акты Журавского сельского поселения Кореновского района, их структурные единицы, которыми предусматриваются налоговые льготы, освобождения и иные преференции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Решение Совета Журавского сельского поселения Ко</w:t>
            </w:r>
            <w:r w:rsidR="00715C24">
              <w:rPr>
                <w:rFonts w:ascii="Times New Roman" w:hAnsi="Times New Roman"/>
                <w:sz w:val="28"/>
              </w:rPr>
              <w:t xml:space="preserve">реновского </w:t>
            </w:r>
            <w:proofErr w:type="gramStart"/>
            <w:r w:rsidR="00715C24">
              <w:rPr>
                <w:rFonts w:ascii="Times New Roman" w:hAnsi="Times New Roman"/>
                <w:sz w:val="28"/>
              </w:rPr>
              <w:t>района  от</w:t>
            </w:r>
            <w:proofErr w:type="gramEnd"/>
            <w:r w:rsidR="00715C24">
              <w:rPr>
                <w:rFonts w:ascii="Times New Roman" w:hAnsi="Times New Roman"/>
                <w:sz w:val="28"/>
              </w:rPr>
              <w:t xml:space="preserve"> 26</w:t>
            </w:r>
            <w:r w:rsidR="002B028F">
              <w:rPr>
                <w:rFonts w:ascii="Times New Roman" w:hAnsi="Times New Roman"/>
                <w:sz w:val="28"/>
              </w:rPr>
              <w:t>.11.2018</w:t>
            </w:r>
            <w:r>
              <w:rPr>
                <w:rFonts w:ascii="Times New Roman" w:hAnsi="Times New Roman"/>
                <w:sz w:val="28"/>
              </w:rPr>
              <w:t xml:space="preserve"> № </w:t>
            </w:r>
            <w:r w:rsidR="002B028F">
              <w:rPr>
                <w:rFonts w:ascii="Times New Roman" w:hAnsi="Times New Roman"/>
                <w:sz w:val="28"/>
              </w:rPr>
              <w:t>240</w:t>
            </w:r>
            <w:r>
              <w:rPr>
                <w:rFonts w:ascii="Times New Roman" w:hAnsi="Times New Roman"/>
                <w:sz w:val="28"/>
              </w:rPr>
              <w:t xml:space="preserve">  «Об установлении земельного налога» </w:t>
            </w:r>
            <w:r w:rsidR="002B028F">
              <w:rPr>
                <w:rFonts w:ascii="Times New Roman" w:hAnsi="Times New Roman"/>
                <w:sz w:val="28"/>
              </w:rPr>
              <w:t>(с изменениями от 21.11.2019 № 16)</w:t>
            </w:r>
          </w:p>
          <w:p w:rsidR="002B028F" w:rsidRDefault="001E2E8D" w:rsidP="002B028F">
            <w:pPr>
              <w:rPr>
                <w:rFonts w:ascii="Times New Roman" w:hAnsi="Times New Roman"/>
                <w:sz w:val="28"/>
              </w:rPr>
            </w:pPr>
            <w:r>
              <w:rPr>
                <w:rFonts w:ascii="Times New Roman" w:hAnsi="Times New Roman"/>
                <w:sz w:val="28"/>
              </w:rPr>
              <w:t>Решение Совета Журавского сельского поселения Кореновско</w:t>
            </w:r>
            <w:r w:rsidR="00715C24">
              <w:rPr>
                <w:rFonts w:ascii="Times New Roman" w:hAnsi="Times New Roman"/>
                <w:sz w:val="28"/>
              </w:rPr>
              <w:t xml:space="preserve">го </w:t>
            </w:r>
            <w:proofErr w:type="gramStart"/>
            <w:r w:rsidR="00715C24">
              <w:rPr>
                <w:rFonts w:ascii="Times New Roman" w:hAnsi="Times New Roman"/>
                <w:sz w:val="28"/>
              </w:rPr>
              <w:t>района  от</w:t>
            </w:r>
            <w:proofErr w:type="gramEnd"/>
            <w:r w:rsidR="00715C24">
              <w:rPr>
                <w:rFonts w:ascii="Times New Roman" w:hAnsi="Times New Roman"/>
                <w:sz w:val="28"/>
              </w:rPr>
              <w:t xml:space="preserve"> 26</w:t>
            </w:r>
            <w:r w:rsidR="002B028F">
              <w:rPr>
                <w:rFonts w:ascii="Times New Roman" w:hAnsi="Times New Roman"/>
                <w:sz w:val="28"/>
              </w:rPr>
              <w:t>.11.2018 №241</w:t>
            </w:r>
            <w:r>
              <w:rPr>
                <w:rFonts w:ascii="Times New Roman" w:hAnsi="Times New Roman"/>
                <w:sz w:val="28"/>
              </w:rPr>
              <w:t xml:space="preserve">  «О налоге на имущество физических лиц»</w:t>
            </w:r>
            <w:r w:rsidR="002B028F">
              <w:rPr>
                <w:rFonts w:ascii="Times New Roman" w:hAnsi="Times New Roman"/>
                <w:sz w:val="28"/>
              </w:rPr>
              <w:t xml:space="preserve"> </w:t>
            </w:r>
            <w:r w:rsidR="002B028F">
              <w:rPr>
                <w:rFonts w:ascii="Times New Roman" w:hAnsi="Times New Roman"/>
                <w:sz w:val="28"/>
              </w:rPr>
              <w:t>(</w:t>
            </w:r>
            <w:r w:rsidR="002B028F">
              <w:rPr>
                <w:rFonts w:ascii="Times New Roman" w:hAnsi="Times New Roman"/>
                <w:sz w:val="28"/>
              </w:rPr>
              <w:t>с изменениями от 21.11.2019 № 15</w:t>
            </w:r>
            <w:r w:rsidR="002B028F">
              <w:rPr>
                <w:rFonts w:ascii="Times New Roman" w:hAnsi="Times New Roman"/>
                <w:sz w:val="28"/>
              </w:rPr>
              <w:t>)</w:t>
            </w:r>
          </w:p>
          <w:p w:rsidR="00BF4BF0" w:rsidRDefault="00BF4BF0" w:rsidP="00715C24">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2.</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Условия предоставления налоговых льгот, освобождений и иных преференций для плательщиков налогов, установленные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p w:rsidR="00BF4BF0" w:rsidRDefault="00BF4BF0">
            <w:pPr>
              <w:rPr>
                <w:rFonts w:ascii="Times New Roman" w:hAnsi="Times New Roman"/>
                <w:sz w:val="28"/>
              </w:rPr>
            </w:pP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органы местного самоуправления, муниципальные бюджетные учреждения Журавского сельского поселения Кореновского района, осуществляющие уставную деятельность;</w:t>
            </w:r>
          </w:p>
          <w:p w:rsidR="00BF4BF0" w:rsidRDefault="001E2E8D">
            <w:pPr>
              <w:rPr>
                <w:rFonts w:ascii="Times New Roman" w:hAnsi="Times New Roman"/>
                <w:sz w:val="28"/>
              </w:rPr>
            </w:pPr>
            <w:r>
              <w:rPr>
                <w:rFonts w:ascii="Times New Roman" w:hAnsi="Times New Roman"/>
                <w:sz w:val="28"/>
              </w:rPr>
              <w:t xml:space="preserve">- участники и инвалиды ВОВ, многодетные семьи, имеющие 3 и более несовершеннолетних детей, в отношении одного земельного участка, неиспользуемого для ведения предпринимательской деятельности </w:t>
            </w:r>
          </w:p>
          <w:p w:rsidR="00BF4BF0" w:rsidRDefault="001E2E8D">
            <w:pPr>
              <w:spacing w:before="120" w:after="120"/>
              <w:ind w:firstLine="150"/>
              <w:jc w:val="both"/>
              <w:rPr>
                <w:rFonts w:ascii="Times New Roman" w:hAnsi="Times New Roman"/>
                <w:sz w:val="28"/>
              </w:rPr>
            </w:pPr>
            <w:r>
              <w:rPr>
                <w:rFonts w:ascii="Times New Roman" w:hAnsi="Times New Roman"/>
                <w:sz w:val="28"/>
              </w:rPr>
              <w:lastRenderedPageBreak/>
              <w:t>- физические лица по объектам налогообложения, включенным в перечень, определяемый в соответствии с пунктом 7 статьи 378.2.</w:t>
            </w:r>
          </w:p>
          <w:p w:rsidR="00BF4BF0" w:rsidRDefault="00BF4BF0">
            <w:pPr>
              <w:rPr>
                <w:rFonts w:ascii="Times New Roman" w:hAnsi="Times New Roman"/>
                <w:spacing w:val="2"/>
                <w:sz w:val="28"/>
              </w:rPr>
            </w:pPr>
          </w:p>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3.</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Целевая категория плательщиков налогов, для которых предусмотрены налоговые льготы, освобождения и иные преференции, установленные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органы местного самоуправления, муниципальные бюджетные учреждения Журавского сельского поселения Кореновского района;</w:t>
            </w:r>
          </w:p>
          <w:p w:rsidR="00BF4BF0" w:rsidRDefault="001E2E8D">
            <w:pPr>
              <w:rPr>
                <w:rFonts w:ascii="Times New Roman" w:hAnsi="Times New Roman"/>
                <w:sz w:val="28"/>
              </w:rPr>
            </w:pPr>
            <w:r>
              <w:rPr>
                <w:rFonts w:ascii="Times New Roman" w:hAnsi="Times New Roman"/>
                <w:sz w:val="28"/>
              </w:rPr>
              <w:t>- участники и инвалиды ВОВ, многодетные семьи, имеющие 3 и более несовершеннолетних детей</w:t>
            </w:r>
          </w:p>
          <w:p w:rsidR="00BF4BF0" w:rsidRDefault="001E2E8D">
            <w:pPr>
              <w:rPr>
                <w:rFonts w:ascii="Times New Roman" w:hAnsi="Times New Roman"/>
                <w:spacing w:val="2"/>
                <w:sz w:val="28"/>
              </w:rPr>
            </w:pPr>
            <w:r>
              <w:rPr>
                <w:rFonts w:ascii="Times New Roman" w:hAnsi="Times New Roman"/>
                <w:sz w:val="28"/>
              </w:rPr>
              <w:t>- физические лица по объектам налогообложения, включенным в перечень, определяемый в соответствии с пунктом 7 статьи 378.2, прочим объектам</w:t>
            </w:r>
          </w:p>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4.</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Даты вступления в силу положений нормативных правовых актов Журавского</w:t>
            </w:r>
            <w:r>
              <w:rPr>
                <w:rFonts w:ascii="Times New Roman" w:hAnsi="Times New Roman"/>
                <w:spacing w:val="2"/>
                <w:sz w:val="28"/>
              </w:rPr>
              <w:t xml:space="preserve">   сельского поселения Кореновского района</w:t>
            </w:r>
            <w:r>
              <w:rPr>
                <w:rFonts w:ascii="Times New Roman" w:hAnsi="Times New Roman"/>
                <w:sz w:val="28"/>
              </w:rPr>
              <w:t>, устанавливающих налоговые льготы, освобождения и иные преференции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2B028F">
            <w:pPr>
              <w:jc w:val="center"/>
              <w:rPr>
                <w:rFonts w:ascii="Times New Roman" w:hAnsi="Times New Roman"/>
                <w:spacing w:val="2"/>
                <w:sz w:val="28"/>
              </w:rPr>
            </w:pPr>
            <w:r>
              <w:rPr>
                <w:rFonts w:ascii="Times New Roman" w:hAnsi="Times New Roman"/>
                <w:sz w:val="28"/>
              </w:rPr>
              <w:t>01.01.2019</w:t>
            </w:r>
            <w:r w:rsidR="00715C24">
              <w:rPr>
                <w:rFonts w:ascii="Times New Roman" w:hAnsi="Times New Roman"/>
                <w:sz w:val="28"/>
              </w:rPr>
              <w:t xml:space="preserve"> </w:t>
            </w:r>
          </w:p>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5.</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 xml:space="preserve">Даты начала </w:t>
            </w:r>
            <w:proofErr w:type="gramStart"/>
            <w:r>
              <w:rPr>
                <w:rFonts w:ascii="Times New Roman" w:hAnsi="Times New Roman"/>
                <w:sz w:val="28"/>
              </w:rPr>
              <w:t>действия</w:t>
            </w:r>
            <w:proofErr w:type="gramEnd"/>
            <w:r>
              <w:rPr>
                <w:rFonts w:ascii="Times New Roman" w:hAnsi="Times New Roman"/>
                <w:sz w:val="28"/>
              </w:rPr>
              <w:t xml:space="preserve"> предоставленного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p w:rsidR="00BF4BF0" w:rsidRDefault="001E2E8D">
            <w:pPr>
              <w:rPr>
                <w:rFonts w:ascii="Times New Roman" w:hAnsi="Times New Roman"/>
                <w:sz w:val="28"/>
              </w:rPr>
            </w:pPr>
            <w:r>
              <w:rPr>
                <w:rFonts w:ascii="Times New Roman" w:hAnsi="Times New Roman"/>
                <w:sz w:val="28"/>
              </w:rPr>
              <w:t>права на налоговые льготы, освобождения и иные преференции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2B028F">
            <w:pPr>
              <w:jc w:val="center"/>
              <w:rPr>
                <w:rFonts w:ascii="Times New Roman" w:hAnsi="Times New Roman"/>
                <w:spacing w:val="2"/>
                <w:sz w:val="28"/>
              </w:rPr>
            </w:pPr>
            <w:r>
              <w:rPr>
                <w:rFonts w:ascii="Times New Roman" w:hAnsi="Times New Roman"/>
                <w:sz w:val="28"/>
              </w:rPr>
              <w:t>01.01.2019</w:t>
            </w:r>
            <w:bookmarkStart w:id="0" w:name="_GoBack"/>
            <w:bookmarkEnd w:id="0"/>
          </w:p>
          <w:p w:rsidR="00BF4BF0" w:rsidRDefault="00BF4BF0">
            <w:pPr>
              <w:jc w:val="cente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6.</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Период действия налоговых льгот, освобождений и иных преференций по налогам, предоставленных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бессрочно</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7.</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Дата прекращения действия налоговых льгот, освобождений и иных преференций по налогам, установленная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w:t>
            </w:r>
          </w:p>
        </w:tc>
      </w:tr>
      <w:tr w:rsidR="00BF4BF0">
        <w:tc>
          <w:tcPr>
            <w:tcW w:w="1530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2. Целевые характеристики налоговых расходов Журавского</w:t>
            </w:r>
            <w:r>
              <w:rPr>
                <w:rFonts w:ascii="Times New Roman" w:hAnsi="Times New Roman"/>
                <w:spacing w:val="2"/>
                <w:sz w:val="28"/>
              </w:rPr>
              <w:t xml:space="preserve"> сельского поселения Кореновского района</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8.</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Наименование налоговых льгот, освобождений и иных преференций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освобождение от налогообложения,</w:t>
            </w:r>
          </w:p>
          <w:p w:rsidR="00BF4BF0" w:rsidRDefault="001E2E8D">
            <w:pPr>
              <w:jc w:val="center"/>
              <w:rPr>
                <w:rFonts w:ascii="Times New Roman" w:hAnsi="Times New Roman"/>
                <w:sz w:val="28"/>
              </w:rPr>
            </w:pPr>
            <w:r>
              <w:rPr>
                <w:rFonts w:ascii="Times New Roman" w:hAnsi="Times New Roman"/>
                <w:sz w:val="28"/>
              </w:rPr>
              <w:t xml:space="preserve">пониженная ставка </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9.</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Целевая категория налогового расхода Журавского</w:t>
            </w:r>
            <w:r>
              <w:rPr>
                <w:rFonts w:ascii="Times New Roman" w:hAnsi="Times New Roman"/>
                <w:spacing w:val="2"/>
                <w:sz w:val="28"/>
              </w:rPr>
              <w:t xml:space="preserve"> сельского поселения Кореновского района</w:t>
            </w:r>
          </w:p>
          <w:p w:rsidR="00BF4BF0" w:rsidRDefault="00BF4BF0">
            <w:pPr>
              <w:rPr>
                <w:rFonts w:ascii="Times New Roman" w:hAnsi="Times New Roman"/>
                <w:sz w:val="28"/>
              </w:rPr>
            </w:pP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органы местного самоуправления, муниципальные бюджетные учреждения Журавского сельского поселения Кореновского района (техническая);</w:t>
            </w:r>
          </w:p>
          <w:p w:rsidR="00BF4BF0" w:rsidRDefault="001E2E8D">
            <w:pPr>
              <w:rPr>
                <w:rFonts w:ascii="Times New Roman" w:hAnsi="Times New Roman"/>
                <w:sz w:val="28"/>
              </w:rPr>
            </w:pPr>
            <w:r>
              <w:rPr>
                <w:rFonts w:ascii="Times New Roman" w:hAnsi="Times New Roman"/>
                <w:sz w:val="28"/>
              </w:rPr>
              <w:t>- участники и инвалиды ВОВ, многодетные семьи, имеющие 3 и более несовершеннолетних детей (социальная)</w:t>
            </w:r>
          </w:p>
          <w:p w:rsidR="00BF4BF0" w:rsidRDefault="001E2E8D">
            <w:pPr>
              <w:spacing w:before="120" w:after="120"/>
              <w:ind w:firstLine="150"/>
              <w:jc w:val="both"/>
              <w:rPr>
                <w:rFonts w:ascii="Times New Roman" w:hAnsi="Times New Roman"/>
                <w:sz w:val="28"/>
              </w:rPr>
            </w:pPr>
            <w:r>
              <w:rPr>
                <w:rFonts w:ascii="Times New Roman" w:hAnsi="Times New Roman"/>
                <w:sz w:val="28"/>
              </w:rPr>
              <w:t>-  физические лица по объектам налогообложения, включенным в перечень, определяемый в соответствии с пунктом 7 статьи 378.2.</w:t>
            </w:r>
          </w:p>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10.</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 xml:space="preserve">Цели предоставления налоговых льгот, освобождений и иных преференций для плательщиков налогов, установленных нормативными правовыми актами </w:t>
            </w:r>
            <w:proofErr w:type="gramStart"/>
            <w:r>
              <w:rPr>
                <w:rFonts w:ascii="Times New Roman" w:hAnsi="Times New Roman"/>
                <w:sz w:val="28"/>
              </w:rPr>
              <w:t>Журавского</w:t>
            </w:r>
            <w:r>
              <w:rPr>
                <w:rFonts w:ascii="Times New Roman" w:hAnsi="Times New Roman"/>
                <w:spacing w:val="2"/>
                <w:sz w:val="28"/>
              </w:rPr>
              <w:t xml:space="preserve">  сельского</w:t>
            </w:r>
            <w:proofErr w:type="gramEnd"/>
            <w:r>
              <w:rPr>
                <w:rFonts w:ascii="Times New Roman" w:hAnsi="Times New Roman"/>
                <w:spacing w:val="2"/>
                <w:sz w:val="28"/>
              </w:rPr>
              <w:t xml:space="preserve">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создание условий для развития,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w:t>
            </w:r>
          </w:p>
          <w:p w:rsidR="00BF4BF0" w:rsidRDefault="001E2E8D">
            <w:pPr>
              <w:rPr>
                <w:rFonts w:ascii="Times New Roman" w:hAnsi="Times New Roman"/>
                <w:sz w:val="28"/>
              </w:rPr>
            </w:pPr>
            <w:r>
              <w:rPr>
                <w:rFonts w:ascii="Times New Roman" w:hAnsi="Times New Roman"/>
                <w:sz w:val="28"/>
              </w:rPr>
              <w:t>- предоставление мер социальной поддержки отдельным категориям граждан в муниципальном образовании</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11.</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Наименования налогов, по которым предусматриваются налоговые льготы, освобождения и иные преференции, установленные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 xml:space="preserve">Земельный налог, налог на имущество физических лиц </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lastRenderedPageBreak/>
              <w:t>12.</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осуществление уставной деятельности органами местного самоуправления, муниципальными бюджетными учреждениями Журавского сельского поселения Кореновского района;</w:t>
            </w:r>
          </w:p>
          <w:p w:rsidR="00BF4BF0" w:rsidRDefault="001E2E8D">
            <w:pPr>
              <w:rPr>
                <w:rFonts w:ascii="Times New Roman" w:hAnsi="Times New Roman"/>
                <w:sz w:val="28"/>
              </w:rPr>
            </w:pPr>
            <w:r>
              <w:rPr>
                <w:rFonts w:ascii="Times New Roman" w:hAnsi="Times New Roman"/>
                <w:sz w:val="28"/>
              </w:rPr>
              <w:t>- наличие статуса ветерана и инвалида ВОВ, наличие статуса многодетной семьи</w:t>
            </w:r>
          </w:p>
          <w:p w:rsidR="00BF4BF0" w:rsidRDefault="001E2E8D">
            <w:pPr>
              <w:spacing w:before="120" w:after="120"/>
              <w:ind w:firstLine="150"/>
              <w:jc w:val="both"/>
              <w:rPr>
                <w:rFonts w:ascii="Times New Roman" w:hAnsi="Times New Roman"/>
                <w:sz w:val="28"/>
              </w:rPr>
            </w:pPr>
            <w:r>
              <w:rPr>
                <w:rFonts w:ascii="Times New Roman" w:hAnsi="Times New Roman"/>
                <w:sz w:val="28"/>
              </w:rPr>
              <w:t>- физические лица по объектам налогообложения, включенным в перечень, определяемый в соответствии с пунктом 7 статьи 378.2.</w:t>
            </w:r>
          </w:p>
          <w:p w:rsidR="00BF4BF0" w:rsidRDefault="00BF4BF0">
            <w:pPr>
              <w:rPr>
                <w:rFonts w:ascii="Times New Roman" w:hAnsi="Times New Roman"/>
                <w:sz w:val="28"/>
              </w:rPr>
            </w:pPr>
          </w:p>
        </w:tc>
      </w:tr>
      <w:tr w:rsidR="00BF4BF0">
        <w:trPr>
          <w:trHeight w:val="1578"/>
        </w:trPr>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13.</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Размер налоговой ставки, в пределах которой предоставляются налоговые льготы, освобождения и иные преференции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органы местного самоуправления, муниципальные бюджетные учреждения Журавского сельского поселения Кореновского района – 1,5%;</w:t>
            </w:r>
          </w:p>
          <w:p w:rsidR="00BF4BF0" w:rsidRDefault="001E2E8D">
            <w:pPr>
              <w:rPr>
                <w:rFonts w:ascii="Times New Roman" w:hAnsi="Times New Roman"/>
                <w:sz w:val="28"/>
              </w:rPr>
            </w:pPr>
            <w:r>
              <w:rPr>
                <w:rFonts w:ascii="Times New Roman" w:hAnsi="Times New Roman"/>
                <w:sz w:val="28"/>
              </w:rPr>
              <w:t>- участники и инвалиды ВОВ, многодетные семьи, имеющие 3 и более несовершеннолетних детей - 0,3%</w:t>
            </w:r>
          </w:p>
          <w:p w:rsidR="00BF4BF0" w:rsidRDefault="001E2E8D">
            <w:pPr>
              <w:spacing w:before="120" w:after="120"/>
              <w:ind w:firstLine="150"/>
              <w:jc w:val="both"/>
              <w:rPr>
                <w:rFonts w:ascii="Times New Roman" w:hAnsi="Times New Roman"/>
                <w:sz w:val="28"/>
              </w:rPr>
            </w:pPr>
            <w:r>
              <w:rPr>
                <w:rFonts w:ascii="Times New Roman" w:hAnsi="Times New Roman"/>
                <w:sz w:val="28"/>
              </w:rPr>
              <w:t>- физические лица по объектам налогообложения, включенным в перечень, определяемый в соответствии с пунктом 7 статьи 378.2 -1,5%</w:t>
            </w:r>
          </w:p>
          <w:p w:rsidR="00BF4BF0" w:rsidRDefault="001E2E8D">
            <w:pPr>
              <w:rPr>
                <w:rFonts w:ascii="Times New Roman" w:hAnsi="Times New Roman"/>
                <w:sz w:val="28"/>
              </w:rPr>
            </w:pPr>
            <w:r>
              <w:rPr>
                <w:rFonts w:ascii="Times New Roman" w:hAnsi="Times New Roman"/>
                <w:sz w:val="28"/>
              </w:rPr>
              <w:t xml:space="preserve"> </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14.</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Целевой показатель достижения целей муниципальных (ведомственных целевых) (ведомственных целевых) программ Журавского</w:t>
            </w:r>
            <w:r>
              <w:rPr>
                <w:rFonts w:ascii="Times New Roman" w:hAnsi="Times New Roman"/>
                <w:spacing w:val="2"/>
                <w:sz w:val="28"/>
              </w:rPr>
              <w:t xml:space="preserve"> сельского поселения Кореновского района </w:t>
            </w:r>
            <w:r>
              <w:rPr>
                <w:rFonts w:ascii="Times New Roman" w:hAnsi="Times New Roman"/>
                <w:sz w:val="28"/>
              </w:rPr>
              <w:t>и (или) целей социально-экономической политики</w:t>
            </w:r>
            <w:r>
              <w:rPr>
                <w:rFonts w:ascii="Times New Roman" w:hAnsi="Times New Roman"/>
                <w:spacing w:val="2"/>
                <w:sz w:val="28"/>
              </w:rPr>
              <w:t xml:space="preserve"> </w:t>
            </w:r>
            <w:proofErr w:type="gramStart"/>
            <w:r>
              <w:rPr>
                <w:rFonts w:ascii="Times New Roman" w:hAnsi="Times New Roman"/>
                <w:sz w:val="28"/>
              </w:rPr>
              <w:t>Журавского</w:t>
            </w:r>
            <w:r>
              <w:rPr>
                <w:rFonts w:ascii="Times New Roman" w:hAnsi="Times New Roman"/>
                <w:spacing w:val="2"/>
                <w:sz w:val="28"/>
              </w:rPr>
              <w:t xml:space="preserve">  сельского</w:t>
            </w:r>
            <w:proofErr w:type="gramEnd"/>
            <w:r>
              <w:rPr>
                <w:rFonts w:ascii="Times New Roman" w:hAnsi="Times New Roman"/>
                <w:spacing w:val="2"/>
                <w:sz w:val="28"/>
              </w:rPr>
              <w:t xml:space="preserve"> поселения Кореновского района</w:t>
            </w:r>
            <w:r>
              <w:rPr>
                <w:rFonts w:ascii="Times New Roman" w:hAnsi="Times New Roman"/>
                <w:sz w:val="28"/>
              </w:rPr>
              <w:t>, не относящихся к муниципальным (ведомственным целевым) (ведомственных целевых) программам</w:t>
            </w:r>
            <w:r>
              <w:rPr>
                <w:rFonts w:ascii="Times New Roman" w:hAnsi="Times New Roman"/>
                <w:spacing w:val="2"/>
                <w:sz w:val="28"/>
              </w:rPr>
              <w:t xml:space="preserve"> </w:t>
            </w:r>
            <w:r>
              <w:rPr>
                <w:rFonts w:ascii="Times New Roman" w:hAnsi="Times New Roman"/>
                <w:sz w:val="28"/>
              </w:rPr>
              <w:t>Журавского</w:t>
            </w:r>
            <w:r>
              <w:rPr>
                <w:rFonts w:ascii="Times New Roman" w:hAnsi="Times New Roman"/>
                <w:spacing w:val="2"/>
                <w:sz w:val="28"/>
              </w:rPr>
              <w:t xml:space="preserve">  сельского поселения Кореновского района</w:t>
            </w:r>
            <w:r>
              <w:rPr>
                <w:rFonts w:ascii="Times New Roman" w:hAnsi="Times New Roman"/>
                <w:sz w:val="28"/>
              </w:rPr>
              <w:t xml:space="preserve">, в связи с предоставлением налоговых льгот, </w:t>
            </w:r>
            <w:r>
              <w:rPr>
                <w:rFonts w:ascii="Times New Roman" w:hAnsi="Times New Roman"/>
                <w:sz w:val="28"/>
              </w:rPr>
              <w:lastRenderedPageBreak/>
              <w:t>освобождений и иных преференций по налогам</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lastRenderedPageBreak/>
              <w:t xml:space="preserve">- социально-экономическое развитие Журавского сельского поселения Кореновского района, </w:t>
            </w:r>
          </w:p>
          <w:p w:rsidR="00BF4BF0" w:rsidRDefault="001E2E8D">
            <w:pPr>
              <w:rPr>
                <w:rFonts w:ascii="Times New Roman" w:hAnsi="Times New Roman"/>
                <w:sz w:val="28"/>
              </w:rPr>
            </w:pPr>
            <w:r>
              <w:rPr>
                <w:rFonts w:ascii="Times New Roman" w:hAnsi="Times New Roman"/>
                <w:sz w:val="28"/>
              </w:rPr>
              <w:t xml:space="preserve">- повышение уровня и качества жизни граждан, нуждающихся </w:t>
            </w:r>
            <w:proofErr w:type="gramStart"/>
            <w:r>
              <w:rPr>
                <w:rFonts w:ascii="Times New Roman" w:hAnsi="Times New Roman"/>
                <w:sz w:val="28"/>
              </w:rPr>
              <w:t>в  социальной</w:t>
            </w:r>
            <w:proofErr w:type="gramEnd"/>
            <w:r>
              <w:rPr>
                <w:rFonts w:ascii="Times New Roman" w:hAnsi="Times New Roman"/>
                <w:sz w:val="28"/>
              </w:rPr>
              <w:t xml:space="preserve"> поддержке </w:t>
            </w:r>
          </w:p>
          <w:p w:rsidR="00BF4BF0" w:rsidRDefault="001E2E8D">
            <w:pPr>
              <w:rPr>
                <w:rFonts w:ascii="Times New Roman" w:hAnsi="Times New Roman"/>
                <w:sz w:val="28"/>
              </w:rPr>
            </w:pPr>
            <w:r>
              <w:rPr>
                <w:rFonts w:ascii="Times New Roman" w:hAnsi="Times New Roman"/>
                <w:sz w:val="28"/>
              </w:rPr>
              <w:t>- поддержки субъектов бизнеса, для снижения налоговой нагрузки в части</w:t>
            </w:r>
            <w:r>
              <w:rPr>
                <w:rFonts w:ascii="Times New Roman" w:hAnsi="Times New Roman"/>
                <w:sz w:val="28"/>
              </w:rPr>
              <w:br/>
              <w:t>платежей по налогу на имущество физических лиц</w:t>
            </w:r>
          </w:p>
          <w:p w:rsidR="00BF4BF0" w:rsidRDefault="00BF4BF0">
            <w:pPr>
              <w:rPr>
                <w:rFonts w:ascii="Times New Roman" w:hAnsi="Times New Roman"/>
                <w:sz w:val="28"/>
              </w:rPr>
            </w:pP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15.</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Код вида экономической деятельности (по </w:t>
            </w:r>
            <w:hyperlink r:id="rId6" w:history="1">
              <w:r>
                <w:rPr>
                  <w:rFonts w:ascii="Times New Roman" w:hAnsi="Times New Roman"/>
                  <w:sz w:val="28"/>
                  <w:u w:val="single"/>
                </w:rPr>
                <w:t>ОКВЭД</w:t>
              </w:r>
            </w:hyperlink>
            <w:r>
              <w:rPr>
                <w:rFonts w:ascii="Times New Roman" w:hAnsi="Times New Roman"/>
                <w:sz w:val="28"/>
              </w:rPr>
              <w:t>),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 xml:space="preserve">84.11.35; 90.04.03 </w:t>
            </w:r>
          </w:p>
        </w:tc>
      </w:tr>
      <w:tr w:rsidR="00BF4BF0">
        <w:tc>
          <w:tcPr>
            <w:tcW w:w="1530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xml:space="preserve">3. Фискальные характеристики налогового расхода </w:t>
            </w:r>
            <w:proofErr w:type="gramStart"/>
            <w:r>
              <w:rPr>
                <w:rFonts w:ascii="Times New Roman" w:hAnsi="Times New Roman"/>
                <w:sz w:val="28"/>
              </w:rPr>
              <w:t>Журавского</w:t>
            </w:r>
            <w:r>
              <w:rPr>
                <w:rFonts w:ascii="Times New Roman" w:hAnsi="Times New Roman"/>
                <w:spacing w:val="2"/>
                <w:sz w:val="28"/>
              </w:rPr>
              <w:t xml:space="preserve">  сельского</w:t>
            </w:r>
            <w:proofErr w:type="gramEnd"/>
            <w:r>
              <w:rPr>
                <w:rFonts w:ascii="Times New Roman" w:hAnsi="Times New Roman"/>
                <w:spacing w:val="2"/>
                <w:sz w:val="28"/>
              </w:rPr>
              <w:t xml:space="preserve"> поселения Кореновского района</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16.</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Объем налоговых льгот, освобождений и иных преференций, предоставленных для плательщиков налогов, в соответствии с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p w:rsidR="00BF4BF0" w:rsidRDefault="001E2E8D">
            <w:pPr>
              <w:rPr>
                <w:rFonts w:ascii="Times New Roman" w:hAnsi="Times New Roman"/>
                <w:sz w:val="28"/>
              </w:rPr>
            </w:pPr>
            <w:r>
              <w:rPr>
                <w:rFonts w:ascii="Times New Roman" w:hAnsi="Times New Roman"/>
                <w:sz w:val="28"/>
              </w:rPr>
              <w:t>за отчетный год и за год, предшествующий отчетному году (тыс. рублей)</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Отчёт ФНС России по форме 5-МН «Отчёт о налоговой базе и структуре начислений по местным налогам» за 2023 - 2024 годы</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17.</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Оценка объема предоставленных налоговых льгот, освобождений и иных преференций для плательщиков налогов на текущий финансовый год, очередной финансовый год и плановый период (тыс. рублей)</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Отчёт ФНС России по форме 5-МН «Отчёт о налоговой базе и структуре начислений по местным налогам» за 2024 год</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18.</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Численность плательщиков налогов, воспользовавшихся налоговой льготой, освобождением и иной преференцией (единиц), установленными нормативными правовыми актами Журавского</w:t>
            </w:r>
            <w:r>
              <w:rPr>
                <w:rFonts w:ascii="Times New Roman" w:hAnsi="Times New Roman"/>
                <w:spacing w:val="2"/>
                <w:sz w:val="28"/>
              </w:rPr>
              <w:t xml:space="preserve"> сельского поселения Кореновского района</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Отчёт ФНС России по форме 5-МН «Отчёт о налоговой базе и структуре начислений по местным налогам» за 2024 год</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19.</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t xml:space="preserve">Объем налогов, задекларированный для уплаты в местный бюджет (бюджет </w:t>
            </w:r>
            <w:r>
              <w:rPr>
                <w:rFonts w:ascii="Times New Roman" w:hAnsi="Times New Roman"/>
                <w:sz w:val="28"/>
              </w:rPr>
              <w:lastRenderedPageBreak/>
              <w:t>Журавского</w:t>
            </w:r>
            <w:r>
              <w:rPr>
                <w:rFonts w:ascii="Times New Roman" w:hAnsi="Times New Roman"/>
                <w:spacing w:val="2"/>
                <w:sz w:val="28"/>
              </w:rPr>
              <w:t xml:space="preserve"> сельского поселения Кореновского района</w:t>
            </w:r>
            <w:r>
              <w:rPr>
                <w:rFonts w:ascii="Times New Roman" w:hAnsi="Times New Roman"/>
                <w:sz w:val="28"/>
              </w:rPr>
              <w:t>)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z w:val="28"/>
              </w:rPr>
            </w:pPr>
            <w:r>
              <w:rPr>
                <w:rFonts w:ascii="Times New Roman" w:hAnsi="Times New Roman"/>
                <w:sz w:val="28"/>
              </w:rPr>
              <w:lastRenderedPageBreak/>
              <w:t>Отчёт ФНС России по форме 5-МН «Отчёт о налоговой базе и структуре начислений по местным налогам» за 2016-2022 годы</w:t>
            </w:r>
          </w:p>
        </w:tc>
      </w:tr>
      <w:tr w:rsidR="00BF4BF0">
        <w:tc>
          <w:tcPr>
            <w:tcW w:w="6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jc w:val="center"/>
              <w:rPr>
                <w:rFonts w:ascii="Times New Roman" w:hAnsi="Times New Roman"/>
                <w:sz w:val="28"/>
              </w:rPr>
            </w:pPr>
            <w:r>
              <w:rPr>
                <w:rFonts w:ascii="Times New Roman" w:hAnsi="Times New Roman"/>
                <w:sz w:val="28"/>
              </w:rPr>
              <w:t>20.</w:t>
            </w:r>
          </w:p>
        </w:tc>
        <w:tc>
          <w:tcPr>
            <w:tcW w:w="570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Результат оценки эффективности налогового расхода Журавского</w:t>
            </w:r>
            <w:r>
              <w:rPr>
                <w:rFonts w:ascii="Times New Roman" w:hAnsi="Times New Roman"/>
                <w:spacing w:val="2"/>
                <w:sz w:val="28"/>
              </w:rPr>
              <w:t xml:space="preserve"> сельского поселения Кореновского района</w:t>
            </w:r>
          </w:p>
          <w:p w:rsidR="00BF4BF0" w:rsidRDefault="00BF4BF0">
            <w:pPr>
              <w:rPr>
                <w:rFonts w:ascii="Times New Roman" w:hAnsi="Times New Roman"/>
                <w:sz w:val="28"/>
              </w:rPr>
            </w:pPr>
          </w:p>
        </w:tc>
        <w:tc>
          <w:tcPr>
            <w:tcW w:w="89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4BF0" w:rsidRDefault="001E2E8D">
            <w:pPr>
              <w:rPr>
                <w:rFonts w:ascii="Times New Roman" w:hAnsi="Times New Roman"/>
                <w:spacing w:val="2"/>
                <w:sz w:val="28"/>
              </w:rPr>
            </w:pPr>
            <w:r>
              <w:rPr>
                <w:rFonts w:ascii="Times New Roman" w:hAnsi="Times New Roman"/>
                <w:sz w:val="28"/>
              </w:rPr>
              <w:t>Аналитическая записка администрации Журавского</w:t>
            </w:r>
            <w:r>
              <w:rPr>
                <w:rFonts w:ascii="Times New Roman" w:hAnsi="Times New Roman"/>
                <w:spacing w:val="2"/>
                <w:sz w:val="28"/>
              </w:rPr>
              <w:t xml:space="preserve"> сельского поселения Кореновского района</w:t>
            </w:r>
          </w:p>
          <w:p w:rsidR="00BF4BF0" w:rsidRDefault="001E2E8D">
            <w:pPr>
              <w:rPr>
                <w:rFonts w:ascii="Times New Roman" w:hAnsi="Times New Roman"/>
                <w:sz w:val="28"/>
              </w:rPr>
            </w:pPr>
            <w:r>
              <w:rPr>
                <w:rFonts w:ascii="Times New Roman" w:hAnsi="Times New Roman"/>
                <w:sz w:val="28"/>
              </w:rPr>
              <w:t>Постановление администрации Журавского</w:t>
            </w:r>
            <w:r>
              <w:rPr>
                <w:rFonts w:ascii="Times New Roman" w:hAnsi="Times New Roman"/>
                <w:spacing w:val="2"/>
                <w:sz w:val="28"/>
              </w:rPr>
              <w:t xml:space="preserve"> сельского поселения Кореновского района «Об утверждении Отчета о результатах оценки эффективности налоговых льгот (налоговых расходов) по </w:t>
            </w:r>
            <w:r>
              <w:rPr>
                <w:rFonts w:ascii="Times New Roman" w:hAnsi="Times New Roman"/>
                <w:sz w:val="28"/>
              </w:rPr>
              <w:t>Журавскому</w:t>
            </w:r>
            <w:r>
              <w:rPr>
                <w:rFonts w:ascii="Times New Roman" w:hAnsi="Times New Roman"/>
                <w:spacing w:val="2"/>
                <w:sz w:val="28"/>
              </w:rPr>
              <w:t xml:space="preserve"> сельскому поселению Кореновского района за 2024 год»</w:t>
            </w:r>
          </w:p>
        </w:tc>
      </w:tr>
    </w:tbl>
    <w:p w:rsidR="00BF4BF0" w:rsidRDefault="00BF4BF0">
      <w:pPr>
        <w:jc w:val="right"/>
        <w:rPr>
          <w:rFonts w:ascii="Times New Roman" w:hAnsi="Times New Roman"/>
          <w:spacing w:val="2"/>
          <w:sz w:val="28"/>
        </w:rPr>
      </w:pPr>
    </w:p>
    <w:sectPr w:rsidR="00BF4BF0">
      <w:pgSz w:w="16838" w:h="11906" w:orient="landscape"/>
      <w:pgMar w:top="1135" w:right="397"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F0"/>
    <w:rsid w:val="001E2E8D"/>
    <w:rsid w:val="002216A3"/>
    <w:rsid w:val="002B028F"/>
    <w:rsid w:val="00683DDC"/>
    <w:rsid w:val="00704546"/>
    <w:rsid w:val="00715C24"/>
    <w:rsid w:val="007F6050"/>
    <w:rsid w:val="008C6B78"/>
    <w:rsid w:val="00980723"/>
    <w:rsid w:val="00BF4BF0"/>
    <w:rsid w:val="00C75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E36D8A-8215-465C-8B2F-DCC996D1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rmal">
    <w:name w:val="ConsPlusNormal"/>
    <w:link w:val="ConsPlusNormal1"/>
    <w:pPr>
      <w:widowControl w:val="0"/>
      <w:ind w:firstLine="720"/>
    </w:pPr>
    <w:rPr>
      <w:rFonts w:ascii="Arial" w:hAnsi="Arial"/>
    </w:rPr>
  </w:style>
  <w:style w:type="character" w:customStyle="1" w:styleId="ConsPlusNormal1">
    <w:name w:val="ConsPlusNormal1"/>
    <w:link w:val="ConsPlusNormal"/>
    <w:rPr>
      <w:rFonts w:ascii="Arial" w:hAnsi="Arial"/>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No Spacing"/>
    <w:link w:val="a4"/>
    <w:rPr>
      <w:sz w:val="24"/>
    </w:rPr>
  </w:style>
  <w:style w:type="character" w:customStyle="1" w:styleId="a4">
    <w:name w:val="Без интервала Знак"/>
    <w:link w:val="a3"/>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ntStyle30">
    <w:name w:val="Font Style30"/>
    <w:link w:val="FontStyle301"/>
    <w:rPr>
      <w:rFonts w:ascii="Times New Roman" w:hAnsi="Times New Roman"/>
      <w:sz w:val="26"/>
    </w:rPr>
  </w:style>
  <w:style w:type="character" w:customStyle="1" w:styleId="FontStyle301">
    <w:name w:val="Font Style301"/>
    <w:link w:val="FontStyle30"/>
    <w:rPr>
      <w:rFonts w:ascii="Times New Roman" w:hAnsi="Times New Roman"/>
      <w:sz w:val="26"/>
    </w:rPr>
  </w:style>
  <w:style w:type="paragraph" w:customStyle="1" w:styleId="Endnote">
    <w:name w:val="Endnote"/>
    <w:link w:val="Endnote1"/>
    <w:pPr>
      <w:ind w:firstLine="851"/>
      <w:jc w:val="both"/>
    </w:pPr>
    <w:rPr>
      <w:rFonts w:ascii="XO Thames" w:hAnsi="XO Thames"/>
      <w:sz w:val="22"/>
    </w:rPr>
  </w:style>
  <w:style w:type="character" w:customStyle="1" w:styleId="Endnote1">
    <w:name w:val="Endnote1"/>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Style3">
    <w:name w:val="Style3"/>
    <w:basedOn w:val="a"/>
    <w:link w:val="Style31"/>
    <w:pPr>
      <w:widowControl w:val="0"/>
      <w:spacing w:line="322" w:lineRule="exact"/>
      <w:ind w:firstLine="706"/>
      <w:jc w:val="both"/>
    </w:pPr>
  </w:style>
  <w:style w:type="character" w:customStyle="1" w:styleId="Style31">
    <w:name w:val="Style31"/>
    <w:basedOn w:val="1"/>
    <w:link w:val="Style3"/>
    <w:rPr>
      <w:sz w:val="24"/>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
    <w:link w:val="a5"/>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styleId="a9">
    <w:name w:val="Normal (Web)"/>
    <w:basedOn w:val="a"/>
    <w:link w:val="aa"/>
    <w:pPr>
      <w:spacing w:beforeAutospacing="1" w:afterAutospacing="1"/>
    </w:pPr>
  </w:style>
  <w:style w:type="character" w:customStyle="1" w:styleId="aa">
    <w:name w:val="Обычный (веб) Знак"/>
    <w:basedOn w:val="1"/>
    <w:link w:val="a9"/>
    <w:rPr>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styleId="ab">
    <w:name w:val="Body Text"/>
    <w:basedOn w:val="a"/>
    <w:link w:val="ac"/>
    <w:pPr>
      <w:jc w:val="center"/>
    </w:pPr>
    <w:rPr>
      <w:sz w:val="36"/>
    </w:rPr>
  </w:style>
  <w:style w:type="character" w:customStyle="1" w:styleId="ac">
    <w:name w:val="Основной текст Знак"/>
    <w:basedOn w:val="1"/>
    <w:link w:val="ab"/>
    <w:rPr>
      <w:sz w:val="36"/>
    </w:rPr>
  </w:style>
  <w:style w:type="paragraph" w:customStyle="1" w:styleId="12">
    <w:name w:val="Гиперссылка1"/>
    <w:basedOn w:val="13"/>
    <w:link w:val="ad"/>
    <w:rPr>
      <w:color w:val="0000FF"/>
      <w:u w:val="single"/>
    </w:rPr>
  </w:style>
  <w:style w:type="character" w:styleId="ad">
    <w:name w:val="Hyperlink"/>
    <w:basedOn w:val="a0"/>
    <w:link w:val="12"/>
    <w:rPr>
      <w:color w:val="0000FF"/>
      <w:u w:val="single"/>
    </w:rPr>
  </w:style>
  <w:style w:type="paragraph" w:customStyle="1" w:styleId="Footnote">
    <w:name w:val="Footnote"/>
    <w:link w:val="Footnote1"/>
    <w:pPr>
      <w:ind w:firstLine="851"/>
      <w:jc w:val="both"/>
    </w:pPr>
    <w:rPr>
      <w:rFonts w:ascii="XO Thames" w:hAnsi="XO Thames"/>
      <w:sz w:val="22"/>
    </w:rPr>
  </w:style>
  <w:style w:type="character" w:customStyle="1" w:styleId="Footnote1">
    <w:name w:val="Footnote1"/>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1"/>
    <w:pPr>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customStyle="1" w:styleId="FontStyle38">
    <w:name w:val="Font Style38"/>
    <w:link w:val="FontStyle381"/>
    <w:rPr>
      <w:rFonts w:ascii="Times New Roman" w:hAnsi="Times New Roman"/>
      <w:sz w:val="26"/>
    </w:rPr>
  </w:style>
  <w:style w:type="character" w:customStyle="1" w:styleId="FontStyle381">
    <w:name w:val="Font Style381"/>
    <w:link w:val="FontStyle38"/>
    <w:rPr>
      <w:rFonts w:ascii="Times New Roman" w:hAnsi="Times New Roman"/>
      <w:sz w:val="26"/>
    </w:rPr>
  </w:style>
  <w:style w:type="paragraph" w:styleId="ae">
    <w:name w:val="List Paragraph"/>
    <w:basedOn w:val="a"/>
    <w:link w:val="af"/>
    <w:pPr>
      <w:ind w:left="720"/>
      <w:contextualSpacing/>
    </w:pPr>
  </w:style>
  <w:style w:type="character" w:customStyle="1" w:styleId="af">
    <w:name w:val="Абзац списка Знак"/>
    <w:basedOn w:val="1"/>
    <w:link w:val="ae"/>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Balloon Text"/>
    <w:basedOn w:val="a"/>
    <w:link w:val="af1"/>
    <w:rPr>
      <w:rFonts w:ascii="Tahoma" w:hAnsi="Tahoma"/>
      <w:sz w:val="16"/>
    </w:rPr>
  </w:style>
  <w:style w:type="character" w:customStyle="1" w:styleId="af1">
    <w:name w:val="Текст выноски Знак"/>
    <w:basedOn w:val="1"/>
    <w:link w:val="af0"/>
    <w:rPr>
      <w:rFonts w:ascii="Tahoma" w:hAnsi="Tahoma"/>
      <w:sz w:val="16"/>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styleId="af4">
    <w:name w:val="Title"/>
    <w:next w:val="a"/>
    <w:link w:val="af5"/>
    <w:uiPriority w:val="10"/>
    <w:qFormat/>
    <w:pPr>
      <w:spacing w:before="567" w:after="567"/>
      <w:jc w:val="center"/>
    </w:pPr>
    <w:rPr>
      <w:rFonts w:ascii="XO Thames" w:hAnsi="XO Thames"/>
      <w:b/>
      <w:caps/>
      <w:sz w:val="40"/>
    </w:rPr>
  </w:style>
  <w:style w:type="character" w:customStyle="1" w:styleId="af5">
    <w:name w:val="Название Знак"/>
    <w:link w:val="af4"/>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3">
    <w:name w:val="Основной шрифт абзаца1"/>
  </w:style>
  <w:style w:type="character" w:customStyle="1" w:styleId="20">
    <w:name w:val="Заголовок 2 Знак"/>
    <w:link w:val="2"/>
    <w:rPr>
      <w:rFonts w:ascii="XO Thames" w:hAnsi="XO Thames"/>
      <w:b/>
      <w:sz w:val="28"/>
    </w:rPr>
  </w:style>
  <w:style w:type="table" w:styleId="af6">
    <w:name w:val="Table Grid"/>
    <w:basedOn w:val="a1"/>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1200110162" TargetMode="External"/><Relationship Id="rId5" Type="http://schemas.openxmlformats.org/officeDocument/2006/relationships/hyperlink" Target="garantF1://10800200.3782102" TargetMode="External"/><Relationship Id="rId4" Type="http://schemas.openxmlformats.org/officeDocument/2006/relationships/hyperlink" Target="garantF1://10800200.37827"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3536</Words>
  <Characters>20161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6</cp:revision>
  <cp:lastPrinted>2025-08-05T13:00:00Z</cp:lastPrinted>
  <dcterms:created xsi:type="dcterms:W3CDTF">2025-08-05T05:49:00Z</dcterms:created>
  <dcterms:modified xsi:type="dcterms:W3CDTF">2025-08-05T13:00:00Z</dcterms:modified>
</cp:coreProperties>
</file>